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A486" w14:textId="77777777" w:rsidR="00416238" w:rsidRDefault="00DC3D21" w:rsidP="004162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3D2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Autoceļu lietošanas nodevas likuma </w:t>
      </w:r>
    </w:p>
    <w:p w14:paraId="10062163" w14:textId="467ED2B1" w:rsidR="00DC3D21" w:rsidRPr="00416238" w:rsidRDefault="00DC3D21" w:rsidP="004162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3D21">
        <w:rPr>
          <w:rFonts w:ascii="Times New Roman" w:eastAsia="Times New Roman" w:hAnsi="Times New Roman" w:cs="Times New Roman"/>
          <w:sz w:val="28"/>
          <w:szCs w:val="28"/>
          <w:lang w:eastAsia="lv-LV"/>
        </w:rPr>
        <w:t>1. pielikums</w:t>
      </w:r>
    </w:p>
    <w:p w14:paraId="51E4F58B" w14:textId="563B9DD1" w:rsidR="00DC3D21" w:rsidRPr="00416238" w:rsidRDefault="00DC3D21" w:rsidP="004162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22465F" w14:textId="0F5AB85D" w:rsidR="00DC3D21" w:rsidRPr="00416238" w:rsidRDefault="00DC3D21" w:rsidP="00416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238">
        <w:rPr>
          <w:rFonts w:ascii="Times New Roman" w:hAnsi="Times New Roman" w:cs="Times New Roman"/>
          <w:b/>
          <w:bCs/>
          <w:sz w:val="28"/>
          <w:szCs w:val="28"/>
        </w:rPr>
        <w:t>Valsts galveno un reģionālo autoceļu posmi, par kuru lietošanu maksājama nodeva</w:t>
      </w:r>
    </w:p>
    <w:p w14:paraId="647EB156" w14:textId="77777777" w:rsidR="00416238" w:rsidRPr="00416238" w:rsidRDefault="00416238" w:rsidP="004162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1554"/>
        <w:gridCol w:w="6667"/>
      </w:tblGrid>
      <w:tr w:rsidR="00416238" w:rsidRPr="00DC3D21" w14:paraId="39DAABF7" w14:textId="77777777" w:rsidTr="00F937E3">
        <w:trPr>
          <w:trHeight w:val="458"/>
        </w:trPr>
        <w:tc>
          <w:tcPr>
            <w:tcW w:w="846" w:type="dxa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5BCCBD2" w14:textId="22011773" w:rsidR="00416238" w:rsidRPr="00F937E3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3F1380"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3F1380"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54" w:type="dxa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6E4013F" w14:textId="77777777" w:rsidR="00416238" w:rsidRPr="00F937E3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galvenā un reģionālā autoceļa maršruta indekss</w:t>
            </w:r>
          </w:p>
        </w:tc>
        <w:tc>
          <w:tcPr>
            <w:tcW w:w="6667" w:type="dxa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8C13" w14:textId="77777777" w:rsidR="00416238" w:rsidRPr="00F937E3" w:rsidRDefault="00416238" w:rsidP="003F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93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galvenā un reģionālā autoceļa maršruta nosaukums</w:t>
            </w:r>
          </w:p>
        </w:tc>
      </w:tr>
      <w:tr w:rsidR="00416238" w:rsidRPr="00416238" w14:paraId="031467CA" w14:textId="77777777" w:rsidTr="00F937E3">
        <w:trPr>
          <w:trHeight w:val="1515"/>
        </w:trPr>
        <w:tc>
          <w:tcPr>
            <w:tcW w:w="846" w:type="dxa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503EE56" w14:textId="77777777" w:rsidR="00416238" w:rsidRPr="00DC3D21" w:rsidRDefault="00416238" w:rsidP="00AB1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554" w:type="dxa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52DB1748" w14:textId="77777777" w:rsidR="00416238" w:rsidRPr="00DC3D21" w:rsidRDefault="00416238" w:rsidP="00AB1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6667" w:type="dxa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auto"/>
            </w:tcBorders>
            <w:vAlign w:val="center"/>
            <w:hideMark/>
          </w:tcPr>
          <w:p w14:paraId="3A190E48" w14:textId="77777777" w:rsidR="00416238" w:rsidRPr="00DC3D21" w:rsidRDefault="00416238" w:rsidP="003F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416238" w:rsidRPr="00416238" w14:paraId="40BD6971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0DE580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CE39508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1CE3" w14:textId="4D852623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 (Baltezers)</w:t>
            </w:r>
            <w:bookmarkStart w:id="0" w:name="_Hlk175562058"/>
            <w:r w:rsidR="00A03AD4" w:rsidRPr="00A03AD4">
              <w:rPr>
                <w:rFonts w:ascii="Times New Roman" w:hAnsi="Times New Roman"/>
                <w:sz w:val="24"/>
                <w:szCs w:val="24"/>
              </w:rPr>
              <w:t>–</w:t>
            </w:r>
            <w:bookmarkEnd w:id="0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Igaunijas robeža (Ainaži)</w:t>
            </w:r>
          </w:p>
        </w:tc>
      </w:tr>
      <w:tr w:rsidR="00416238" w:rsidRPr="00416238" w14:paraId="7397E35F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D82DAB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00D369B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A2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C4E0" w14:textId="46C3C295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</w:t>
            </w:r>
            <w:r w:rsidR="00A03AD4" w:rsidRPr="00A03AD4">
              <w:rPr>
                <w:rFonts w:ascii="Times New Roman" w:hAnsi="Times New Roman"/>
                <w:sz w:val="24"/>
                <w:szCs w:val="24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Sigulda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Igaunijas robeža (Veclaicene)</w:t>
            </w:r>
          </w:p>
        </w:tc>
      </w:tr>
      <w:tr w:rsidR="00416238" w:rsidRPr="00416238" w14:paraId="06E403B5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4FAB909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1995C1F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A3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E089" w14:textId="47349E23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Inčukalns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Valmiera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Igaunijas robeža (Valka)</w:t>
            </w:r>
          </w:p>
        </w:tc>
      </w:tr>
      <w:tr w:rsidR="00416238" w:rsidRPr="00416238" w14:paraId="57961229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46EF684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FF415E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A4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DA6B" w14:textId="42354B0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apvedceļš (Baltezers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Saulkalne)</w:t>
            </w:r>
          </w:p>
        </w:tc>
      </w:tr>
      <w:tr w:rsidR="00416238" w:rsidRPr="00416238" w14:paraId="5211134C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3439EB0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42BA014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A5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E672" w14:textId="472721EC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apvedceļš (Salaspils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Babīte)</w:t>
            </w:r>
          </w:p>
        </w:tc>
      </w:tr>
      <w:tr w:rsidR="00416238" w:rsidRPr="00416238" w14:paraId="7F79938C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41E2EA3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4F00FDC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A6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5372" w14:textId="728FC0BF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Krāslava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Baltkrievijas robeža (</w:t>
            </w:r>
            <w:proofErr w:type="spellStart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Patarnieki</w:t>
            </w:r>
            <w:proofErr w:type="spellEnd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416238" w:rsidRPr="00416238" w14:paraId="59D5CD38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61E5326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468CB39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A7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0B45" w14:textId="2F23850F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Lietuvas robeža (Grenctāle)</w:t>
            </w:r>
          </w:p>
        </w:tc>
      </w:tr>
      <w:tr w:rsidR="00416238" w:rsidRPr="00416238" w14:paraId="115ABAA5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A2ECBA3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0471470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A8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0000" w14:textId="40F72192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Jelgava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Lietuvas robeža (Meitene)</w:t>
            </w:r>
          </w:p>
        </w:tc>
      </w:tr>
      <w:tr w:rsidR="00416238" w:rsidRPr="00416238" w14:paraId="1F8743C4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0B70303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7FB775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A9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F1A3" w14:textId="31B730F5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 (Skulte)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Liepāja</w:t>
            </w:r>
          </w:p>
        </w:tc>
      </w:tr>
      <w:tr w:rsidR="00416238" w:rsidRPr="00416238" w14:paraId="252FEABE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33F8A93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7B3F11C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A10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927E" w14:textId="6B6C3753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Ventspils</w:t>
            </w:r>
          </w:p>
        </w:tc>
      </w:tr>
      <w:tr w:rsidR="00416238" w:rsidRPr="00416238" w14:paraId="20FB9215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A4D4F2B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2E2FDC9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A11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E7B5" w14:textId="7CE1128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Liepāja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Lietuvas robeža (Rucava)</w:t>
            </w:r>
          </w:p>
        </w:tc>
      </w:tr>
      <w:tr w:rsidR="00416238" w:rsidRPr="00416238" w14:paraId="5988B258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E1FF4B6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AFBD616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A12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0075" w14:textId="2F94091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Jēkabpils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Rēzekne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Krievijas robeža (Terehova)</w:t>
            </w:r>
          </w:p>
        </w:tc>
      </w:tr>
      <w:tr w:rsidR="00416238" w:rsidRPr="00416238" w14:paraId="200C0B66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hideMark/>
          </w:tcPr>
          <w:p w14:paraId="6C2EC43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hideMark/>
          </w:tcPr>
          <w:p w14:paraId="592A618C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A13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hideMark/>
          </w:tcPr>
          <w:p w14:paraId="49ED2388" w14:textId="701C21C5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Krievijas robeža (Grebņeva)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Rēzekne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Lietuvas robeža (Medumi)</w:t>
            </w:r>
          </w:p>
        </w:tc>
      </w:tr>
      <w:tr w:rsidR="00416238" w:rsidRPr="00416238" w14:paraId="5FEBA1C9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91DFC5C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E6700A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A14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FF74" w14:textId="2F275B6C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 apvedceļš (Kalkūni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Tilti)</w:t>
            </w:r>
          </w:p>
        </w:tc>
      </w:tr>
      <w:tr w:rsidR="00416238" w:rsidRPr="00416238" w14:paraId="3664AF50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DAA91E1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3AB5A3A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A15</w:t>
            </w:r>
          </w:p>
        </w:tc>
        <w:tc>
          <w:tcPr>
            <w:tcW w:w="6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35B8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Rēzeknes apvedceļš</w:t>
            </w:r>
          </w:p>
        </w:tc>
      </w:tr>
      <w:tr w:rsidR="00416238" w:rsidRPr="00416238" w14:paraId="4B861245" w14:textId="77777777" w:rsidTr="00F937E3">
        <w:trPr>
          <w:trHeight w:val="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60C2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E45E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P4</w:t>
            </w: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C796" w14:textId="14068618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Rīga–Ērgļi (no 5,73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 līdz 7,95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 xml:space="preserve"> 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km)</w:t>
            </w:r>
          </w:p>
        </w:tc>
      </w:tr>
      <w:tr w:rsidR="00416238" w:rsidRPr="00416238" w14:paraId="3A4F97D7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414142"/>
              <w:bottom w:val="single" w:sz="4" w:space="0" w:color="auto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177C159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A415CD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P5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27A0" w14:textId="5FF61A98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Ulbroka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Ogre (no 0,00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 līdz 20,50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km)</w:t>
            </w:r>
          </w:p>
        </w:tc>
      </w:tr>
      <w:tr w:rsidR="00416238" w:rsidRPr="00416238" w14:paraId="165D08EC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D7BE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562F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P68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431D2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Daugavpils–Skrudaliena–Baltkrievijas robeža (Silene)</w:t>
            </w:r>
          </w:p>
        </w:tc>
      </w:tr>
      <w:tr w:rsidR="00416238" w:rsidRPr="00416238" w14:paraId="1612EF35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F26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CA0F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P70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723A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Svente–Lietuvas robeža (Subate)</w:t>
            </w:r>
          </w:p>
        </w:tc>
      </w:tr>
      <w:tr w:rsidR="00416238" w:rsidRPr="00416238" w14:paraId="02CC3891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8B82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F07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P73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D0FB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Vecumnieki–Nereta–Subate</w:t>
            </w:r>
          </w:p>
        </w:tc>
      </w:tr>
      <w:tr w:rsidR="00416238" w:rsidRPr="00416238" w14:paraId="1F0E4809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C0E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60E5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P76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0F3B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Aizkraukle–Jēkabpils</w:t>
            </w:r>
          </w:p>
        </w:tc>
      </w:tr>
      <w:tr w:rsidR="00416238" w:rsidRPr="00416238" w14:paraId="3102B06C" w14:textId="77777777" w:rsidTr="00F937E3">
        <w:trPr>
          <w:trHeight w:val="300"/>
        </w:trPr>
        <w:tc>
          <w:tcPr>
            <w:tcW w:w="846" w:type="dxa"/>
            <w:tcBorders>
              <w:top w:val="single" w:sz="4" w:space="0" w:color="414142"/>
              <w:left w:val="single" w:sz="4" w:space="0" w:color="414142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1EE3E31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1554" w:type="dxa"/>
            <w:tcBorders>
              <w:top w:val="single" w:sz="4" w:space="0" w:color="414142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BD484C4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P80</w:t>
            </w:r>
          </w:p>
        </w:tc>
        <w:tc>
          <w:tcPr>
            <w:tcW w:w="6667" w:type="dxa"/>
            <w:tcBorders>
              <w:top w:val="single" w:sz="4" w:space="0" w:color="414142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1811" w14:textId="034B6BF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Tīnūži</w:t>
            </w:r>
            <w:r w:rsidR="00A03A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Koknese</w:t>
            </w:r>
          </w:p>
        </w:tc>
      </w:tr>
      <w:tr w:rsidR="00416238" w:rsidRPr="00416238" w14:paraId="29459142" w14:textId="77777777" w:rsidTr="00F937E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F879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209D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P85</w:t>
            </w: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D4AA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HES–Jaunjelgava</w:t>
            </w:r>
          </w:p>
        </w:tc>
      </w:tr>
      <w:tr w:rsidR="00416238" w:rsidRPr="00416238" w14:paraId="0C52410B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685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C9DE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P87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11A8" w14:textId="302AB9EF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Bauska–Aizkraukle (no 60,20</w:t>
            </w:r>
            <w:r w:rsidR="003F1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km līdz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82,80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</w:t>
            </w: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</w:tr>
      <w:tr w:rsidR="00416238" w:rsidRPr="00416238" w14:paraId="308DE5F6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04C8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58ED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P89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67FF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Ķekava–Skaistkalne</w:t>
            </w:r>
          </w:p>
        </w:tc>
      </w:tr>
      <w:tr w:rsidR="00416238" w:rsidRPr="00416238" w14:paraId="47A01490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EA27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C791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P90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C0A5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HES–</w:t>
            </w:r>
            <w:proofErr w:type="spellStart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Pulkarne</w:t>
            </w:r>
            <w:proofErr w:type="spellEnd"/>
          </w:p>
        </w:tc>
      </w:tr>
      <w:tr w:rsidR="00416238" w:rsidRPr="00416238" w14:paraId="4517F2EB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A5A3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96F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P108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24C2" w14:textId="1544F00F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Ventspils–Kuldīga–Saldus (no 0,00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 līdz 13,20</w:t>
            </w:r>
            <w:r w:rsidR="003F13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km)</w:t>
            </w:r>
          </w:p>
        </w:tc>
      </w:tr>
      <w:tr w:rsidR="00416238" w:rsidRPr="00416238" w14:paraId="29665C9C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F8BD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3C8F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P111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01E1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Ventspils (</w:t>
            </w:r>
            <w:proofErr w:type="spellStart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Leči</w:t>
            </w:r>
            <w:proofErr w:type="spellEnd"/>
            <w:r w:rsidRPr="00DC3D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)–Grobiņa</w:t>
            </w:r>
          </w:p>
        </w:tc>
      </w:tr>
      <w:tr w:rsidR="00416238" w:rsidRPr="00416238" w14:paraId="4FF29488" w14:textId="77777777" w:rsidTr="00F937E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8E16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B6ED" w14:textId="77777777" w:rsidR="00416238" w:rsidRPr="00DC3D21" w:rsidRDefault="00416238" w:rsidP="00A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P137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647C" w14:textId="77777777" w:rsidR="00416238" w:rsidRPr="00DC3D21" w:rsidRDefault="00416238" w:rsidP="00F93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Lapenieki</w:t>
            </w:r>
            <w:proofErr w:type="spellEnd"/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–Ķekava–</w:t>
            </w:r>
            <w:proofErr w:type="spellStart"/>
            <w:r w:rsidRPr="00DC3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Ģūģi</w:t>
            </w:r>
            <w:proofErr w:type="spellEnd"/>
          </w:p>
        </w:tc>
      </w:tr>
    </w:tbl>
    <w:p w14:paraId="70AF7232" w14:textId="77777777" w:rsidR="00416238" w:rsidRPr="00416238" w:rsidRDefault="00416238">
      <w:pPr>
        <w:rPr>
          <w:rFonts w:ascii="Times New Roman" w:hAnsi="Times New Roman" w:cs="Times New Roman"/>
          <w:sz w:val="28"/>
          <w:szCs w:val="28"/>
        </w:rPr>
      </w:pPr>
    </w:p>
    <w:sectPr w:rsidR="00416238" w:rsidRPr="00416238" w:rsidSect="00DC3D21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59081" w14:textId="77777777" w:rsidR="00416238" w:rsidRDefault="00416238" w:rsidP="00416238">
      <w:pPr>
        <w:spacing w:after="0" w:line="240" w:lineRule="auto"/>
      </w:pPr>
      <w:r>
        <w:separator/>
      </w:r>
    </w:p>
  </w:endnote>
  <w:endnote w:type="continuationSeparator" w:id="0">
    <w:p w14:paraId="7814A7BB" w14:textId="77777777" w:rsidR="00416238" w:rsidRDefault="00416238" w:rsidP="00416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8896" w14:textId="125ECC29" w:rsidR="00416238" w:rsidRPr="00416238" w:rsidRDefault="00416238">
    <w:pPr>
      <w:pStyle w:val="Footer"/>
      <w:rPr>
        <w:rFonts w:ascii="Times New Roman" w:hAnsi="Times New Roman" w:cs="Times New Roman"/>
        <w:sz w:val="16"/>
        <w:szCs w:val="16"/>
      </w:rPr>
    </w:pPr>
    <w:r w:rsidRPr="00416238">
      <w:rPr>
        <w:rFonts w:ascii="Times New Roman" w:hAnsi="Times New Roman" w:cs="Times New Roman"/>
        <w:sz w:val="16"/>
        <w:szCs w:val="16"/>
      </w:rPr>
      <w:t>L1691_5p1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189D4" w14:textId="77777777" w:rsidR="00416238" w:rsidRDefault="00416238" w:rsidP="00416238">
      <w:pPr>
        <w:spacing w:after="0" w:line="240" w:lineRule="auto"/>
      </w:pPr>
      <w:r>
        <w:separator/>
      </w:r>
    </w:p>
  </w:footnote>
  <w:footnote w:type="continuationSeparator" w:id="0">
    <w:p w14:paraId="45860BCD" w14:textId="77777777" w:rsidR="00416238" w:rsidRDefault="00416238" w:rsidP="00416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21"/>
    <w:rsid w:val="003F1380"/>
    <w:rsid w:val="00416238"/>
    <w:rsid w:val="00487F85"/>
    <w:rsid w:val="005831A1"/>
    <w:rsid w:val="00A03AD4"/>
    <w:rsid w:val="00DC3D21"/>
    <w:rsid w:val="00F9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2D5D5"/>
  <w15:chartTrackingRefBased/>
  <w15:docId w15:val="{B3C66AB1-65CB-4EF8-A557-19F4EA36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2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238"/>
  </w:style>
  <w:style w:type="paragraph" w:styleId="Footer">
    <w:name w:val="footer"/>
    <w:basedOn w:val="Normal"/>
    <w:link w:val="FooterChar"/>
    <w:uiPriority w:val="99"/>
    <w:unhideWhenUsed/>
    <w:rsid w:val="004162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2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Inese Lismane</cp:lastModifiedBy>
  <cp:revision>3</cp:revision>
  <dcterms:created xsi:type="dcterms:W3CDTF">2025-09-23T12:36:00Z</dcterms:created>
  <dcterms:modified xsi:type="dcterms:W3CDTF">2025-09-23T12:36:00Z</dcterms:modified>
</cp:coreProperties>
</file>