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19F38" w14:textId="008A750C" w:rsidR="00505514" w:rsidRPr="00BA28CD" w:rsidRDefault="00505514" w:rsidP="00505514">
      <w:pPr>
        <w:shd w:val="clear" w:color="auto" w:fill="FFFFFF" w:themeFill="background1"/>
        <w:spacing w:after="0" w:line="240" w:lineRule="auto"/>
        <w:ind w:firstLine="301"/>
        <w:jc w:val="right"/>
        <w:rPr>
          <w:rFonts w:ascii="Times New Roman" w:hAnsi="Times New Roman"/>
          <w:color w:val="000000" w:themeColor="text1"/>
          <w:lang w:eastAsia="lv-LV"/>
        </w:rPr>
      </w:pPr>
      <w:r>
        <w:rPr>
          <w:rFonts w:ascii="Times New Roman" w:hAnsi="Times New Roman"/>
          <w:color w:val="000000" w:themeColor="text1"/>
          <w:lang w:eastAsia="lv-LV"/>
        </w:rPr>
        <w:t>2</w:t>
      </w:r>
      <w:r w:rsidRPr="00BA28CD">
        <w:rPr>
          <w:rFonts w:ascii="Times New Roman" w:hAnsi="Times New Roman"/>
          <w:color w:val="000000" w:themeColor="text1"/>
          <w:lang w:eastAsia="lv-LV"/>
        </w:rPr>
        <w:t>.pielikums</w:t>
      </w:r>
    </w:p>
    <w:p w14:paraId="786614D0" w14:textId="77777777" w:rsidR="00505514" w:rsidRPr="00BA28CD" w:rsidRDefault="00505514" w:rsidP="00505514">
      <w:pPr>
        <w:shd w:val="clear" w:color="auto" w:fill="FFFFFF" w:themeFill="background1"/>
        <w:spacing w:after="0" w:line="240" w:lineRule="auto"/>
        <w:ind w:firstLine="301"/>
        <w:jc w:val="right"/>
        <w:rPr>
          <w:rFonts w:ascii="Times New Roman" w:hAnsi="Times New Roman"/>
          <w:color w:val="000000" w:themeColor="text1"/>
          <w:lang w:eastAsia="lv-LV"/>
        </w:rPr>
      </w:pPr>
      <w:r w:rsidRPr="00BA28CD">
        <w:rPr>
          <w:rFonts w:ascii="Times New Roman" w:hAnsi="Times New Roman"/>
          <w:color w:val="000000" w:themeColor="text1"/>
          <w:lang w:eastAsia="lv-LV"/>
        </w:rPr>
        <w:t>Ministru kabineta</w:t>
      </w:r>
      <w:r>
        <w:rPr>
          <w:rFonts w:ascii="Times New Roman" w:hAnsi="Times New Roman"/>
          <w:color w:val="000000" w:themeColor="text1"/>
          <w:lang w:eastAsia="lv-LV"/>
        </w:rPr>
        <w:t xml:space="preserve"> </w:t>
      </w:r>
      <w:r w:rsidRPr="00BA28CD">
        <w:rPr>
          <w:rFonts w:ascii="Times New Roman" w:hAnsi="Times New Roman"/>
          <w:color w:val="000000" w:themeColor="text1"/>
          <w:lang w:eastAsia="lv-LV"/>
        </w:rPr>
        <w:t xml:space="preserve">[22-TA-291 </w:t>
      </w:r>
      <w:proofErr w:type="spellStart"/>
      <w:r w:rsidRPr="00BA28CD">
        <w:rPr>
          <w:rFonts w:ascii="Times New Roman" w:hAnsi="Times New Roman"/>
          <w:color w:val="000000" w:themeColor="text1"/>
          <w:lang w:eastAsia="lv-LV"/>
        </w:rPr>
        <w:t>Dt</w:t>
      </w:r>
      <w:proofErr w:type="spellEnd"/>
      <w:r w:rsidRPr="00BA28CD">
        <w:rPr>
          <w:rFonts w:ascii="Times New Roman" w:hAnsi="Times New Roman"/>
          <w:color w:val="000000" w:themeColor="text1"/>
          <w:lang w:eastAsia="lv-LV"/>
        </w:rPr>
        <w:t>]</w:t>
      </w:r>
    </w:p>
    <w:p w14:paraId="5BA05ECC" w14:textId="7F3957DC" w:rsidR="002E033A" w:rsidRPr="00454639" w:rsidRDefault="00505514" w:rsidP="00505514">
      <w:pPr>
        <w:jc w:val="right"/>
        <w:rPr>
          <w:rFonts w:ascii="Times New Roman" w:hAnsi="Times New Roman"/>
          <w:b/>
          <w:sz w:val="24"/>
          <w:szCs w:val="24"/>
          <w:lang w:eastAsia="lv-LV"/>
        </w:rPr>
      </w:pPr>
      <w:r w:rsidRPr="00BA28CD">
        <w:rPr>
          <w:rFonts w:ascii="Times New Roman" w:hAnsi="Times New Roman"/>
          <w:color w:val="000000" w:themeColor="text1"/>
          <w:lang w:eastAsia="lv-LV"/>
        </w:rPr>
        <w:t>noteikumiem Nr.</w:t>
      </w:r>
      <w:r>
        <w:rPr>
          <w:rFonts w:ascii="Times New Roman" w:hAnsi="Times New Roman"/>
          <w:color w:val="000000" w:themeColor="text1"/>
          <w:lang w:eastAsia="lv-LV"/>
        </w:rPr>
        <w:t xml:space="preserve"> </w:t>
      </w:r>
      <w:r w:rsidRPr="00BA28CD">
        <w:rPr>
          <w:rFonts w:ascii="Times New Roman" w:hAnsi="Times New Roman"/>
          <w:color w:val="000000" w:themeColor="text1"/>
          <w:lang w:eastAsia="lv-LV"/>
        </w:rPr>
        <w:t xml:space="preserve">[22-TA-291 </w:t>
      </w:r>
      <w:proofErr w:type="spellStart"/>
      <w:r w:rsidRPr="00BA28CD">
        <w:rPr>
          <w:rFonts w:ascii="Times New Roman" w:hAnsi="Times New Roman"/>
          <w:color w:val="000000" w:themeColor="text1"/>
          <w:lang w:eastAsia="lv-LV"/>
        </w:rPr>
        <w:t>Nr</w:t>
      </w:r>
      <w:proofErr w:type="spellEnd"/>
      <w:r w:rsidRPr="00BA28CD">
        <w:rPr>
          <w:rFonts w:ascii="Times New Roman" w:hAnsi="Times New Roman"/>
          <w:color w:val="000000" w:themeColor="text1"/>
          <w:lang w:eastAsia="lv-LV"/>
        </w:rPr>
        <w:t>]</w:t>
      </w:r>
    </w:p>
    <w:p w14:paraId="3261A37C" w14:textId="77777777" w:rsidR="002E033A" w:rsidRPr="00454639" w:rsidRDefault="008C0F93" w:rsidP="002E033A">
      <w:pPr>
        <w:jc w:val="center"/>
        <w:rPr>
          <w:rFonts w:ascii="Times New Roman" w:hAnsi="Times New Roman"/>
          <w:b/>
          <w:sz w:val="24"/>
          <w:szCs w:val="24"/>
          <w:lang w:eastAsia="lv-LV"/>
        </w:rPr>
      </w:pPr>
      <w:r w:rsidRPr="00454639">
        <w:rPr>
          <w:rFonts w:ascii="Times New Roman" w:hAnsi="Times New Roman"/>
          <w:b/>
          <w:sz w:val="24"/>
          <w:szCs w:val="24"/>
          <w:lang w:eastAsia="lv-LV"/>
        </w:rPr>
        <w:t>[</w:t>
      </w:r>
      <w:r w:rsidRPr="00454639">
        <w:rPr>
          <w:rFonts w:ascii="Times New Roman" w:hAnsi="Times New Roman"/>
          <w:b/>
          <w:i/>
          <w:sz w:val="24"/>
          <w:szCs w:val="24"/>
          <w:lang w:eastAsia="lv-LV"/>
        </w:rPr>
        <w:t>Kompetences centra nosaukums</w:t>
      </w:r>
      <w:r w:rsidRPr="00454639">
        <w:rPr>
          <w:rFonts w:ascii="Times New Roman" w:hAnsi="Times New Roman"/>
          <w:b/>
          <w:sz w:val="24"/>
          <w:szCs w:val="24"/>
          <w:lang w:eastAsia="lv-LV"/>
        </w:rPr>
        <w:t>] k</w:t>
      </w:r>
      <w:r w:rsidR="00EE7D8C" w:rsidRPr="00454639">
        <w:rPr>
          <w:rFonts w:ascii="Times New Roman" w:hAnsi="Times New Roman"/>
          <w:b/>
          <w:sz w:val="24"/>
          <w:szCs w:val="24"/>
          <w:lang w:eastAsia="lv-LV"/>
        </w:rPr>
        <w:t xml:space="preserve">ompetences centra </w:t>
      </w:r>
      <w:r w:rsidR="00977AED" w:rsidRPr="00454639">
        <w:rPr>
          <w:rFonts w:ascii="Times New Roman" w:hAnsi="Times New Roman"/>
          <w:b/>
          <w:sz w:val="24"/>
          <w:szCs w:val="24"/>
          <w:lang w:eastAsia="lv-LV"/>
        </w:rPr>
        <w:t xml:space="preserve">attīstības </w:t>
      </w:r>
      <w:r w:rsidR="00EE7D8C" w:rsidRPr="00454639">
        <w:rPr>
          <w:rFonts w:ascii="Times New Roman" w:hAnsi="Times New Roman"/>
          <w:b/>
          <w:sz w:val="24"/>
          <w:szCs w:val="24"/>
          <w:lang w:eastAsia="lv-LV"/>
        </w:rPr>
        <w:t>stratēģija</w:t>
      </w:r>
      <w:r w:rsidR="00075A97" w:rsidRPr="00454639">
        <w:rPr>
          <w:rFonts w:ascii="Times New Roman" w:hAnsi="Times New Roman"/>
          <w:b/>
          <w:sz w:val="24"/>
          <w:szCs w:val="24"/>
          <w:lang w:eastAsia="lv-LV"/>
        </w:rPr>
        <w:t xml:space="preserve"> </w:t>
      </w:r>
      <w:r w:rsidR="00075A97" w:rsidRPr="001922D3">
        <w:rPr>
          <w:rFonts w:ascii="Times New Roman" w:hAnsi="Times New Roman"/>
          <w:b/>
          <w:color w:val="5B9BD5"/>
          <w:sz w:val="24"/>
          <w:szCs w:val="24"/>
          <w:lang w:eastAsia="lv-LV"/>
        </w:rPr>
        <w:t>[šajā metodikā ir norādīti stratēģijas sadaļu nosaukumu]</w:t>
      </w:r>
    </w:p>
    <w:p w14:paraId="66C98AAF" w14:textId="77777777" w:rsidR="00031154" w:rsidRPr="00454639" w:rsidRDefault="00031154" w:rsidP="000130E7">
      <w:pPr>
        <w:ind w:hanging="851"/>
        <w:rPr>
          <w:rFonts w:ascii="Times New Roman" w:hAnsi="Times New Roman"/>
          <w:sz w:val="24"/>
          <w:szCs w:val="24"/>
          <w:lang w:eastAsia="lv-LV"/>
        </w:rPr>
      </w:pPr>
    </w:p>
    <w:p w14:paraId="5CDA5615" w14:textId="77777777" w:rsidR="00932BA6" w:rsidRPr="00454639" w:rsidRDefault="00932BA6" w:rsidP="00BD1229">
      <w:pPr>
        <w:jc w:val="both"/>
        <w:rPr>
          <w:rFonts w:ascii="Times New Roman" w:hAnsi="Times New Roman"/>
          <w:sz w:val="24"/>
          <w:szCs w:val="24"/>
          <w:lang w:eastAsia="lv-LV"/>
        </w:rPr>
      </w:pPr>
      <w:r w:rsidRPr="00454639">
        <w:rPr>
          <w:rFonts w:ascii="Times New Roman" w:hAnsi="Times New Roman"/>
          <w:sz w:val="24"/>
          <w:szCs w:val="24"/>
          <w:lang w:eastAsia="lv-LV"/>
        </w:rPr>
        <w:t>! Ja stratēģijā norādāmā informācija pārklājās ar projekta iesnieguma veidlapā norādāmo informāciju, tad projekta iesniedzējs var neaizpildīt attiecīgo stratēģijas sadaļu</w:t>
      </w:r>
      <w:r w:rsidR="00BC4991" w:rsidRPr="00454639">
        <w:rPr>
          <w:rFonts w:ascii="Times New Roman" w:hAnsi="Times New Roman"/>
          <w:sz w:val="24"/>
          <w:szCs w:val="24"/>
          <w:lang w:eastAsia="lv-LV"/>
        </w:rPr>
        <w:t xml:space="preserve">. Tā vietā norādot, </w:t>
      </w:r>
      <w:r w:rsidRPr="00454639">
        <w:rPr>
          <w:rFonts w:ascii="Times New Roman" w:hAnsi="Times New Roman"/>
          <w:sz w:val="24"/>
          <w:szCs w:val="24"/>
          <w:lang w:eastAsia="lv-LV"/>
        </w:rPr>
        <w:t>kurā projekta iesniegu</w:t>
      </w:r>
      <w:r w:rsidR="00F07EC5" w:rsidRPr="00454639">
        <w:rPr>
          <w:rFonts w:ascii="Times New Roman" w:hAnsi="Times New Roman"/>
          <w:sz w:val="24"/>
          <w:szCs w:val="24"/>
          <w:lang w:eastAsia="lv-LV"/>
        </w:rPr>
        <w:t xml:space="preserve">ma veidlapas sadaļā ir atrodama </w:t>
      </w:r>
      <w:r w:rsidRPr="00454639">
        <w:rPr>
          <w:rFonts w:ascii="Times New Roman" w:hAnsi="Times New Roman"/>
          <w:sz w:val="24"/>
          <w:szCs w:val="24"/>
          <w:lang w:eastAsia="lv-LV"/>
        </w:rPr>
        <w:t>nepieciešamā informācija.</w:t>
      </w:r>
      <w:r w:rsidR="00047B4E" w:rsidRPr="00454639">
        <w:rPr>
          <w:rFonts w:ascii="Times New Roman" w:hAnsi="Times New Roman"/>
          <w:sz w:val="24"/>
          <w:szCs w:val="24"/>
          <w:lang w:eastAsia="lv-LV"/>
        </w:rPr>
        <w:t xml:space="preserve"> </w:t>
      </w:r>
    </w:p>
    <w:p w14:paraId="3F253CCB" w14:textId="77777777" w:rsidR="00932BA6" w:rsidRPr="00454639" w:rsidRDefault="00932BA6" w:rsidP="000130E7">
      <w:pPr>
        <w:ind w:hanging="851"/>
        <w:rPr>
          <w:rFonts w:ascii="Times New Roman" w:hAnsi="Times New Roman"/>
          <w:sz w:val="24"/>
          <w:szCs w:val="24"/>
          <w:lang w:eastAsia="lv-LV"/>
        </w:rPr>
      </w:pPr>
    </w:p>
    <w:p w14:paraId="129A176F" w14:textId="77777777" w:rsidR="00031154" w:rsidRPr="00454639" w:rsidRDefault="003077DC" w:rsidP="003077DC">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 xml:space="preserve">Izvēlētā viedās specializācijas joma vai </w:t>
      </w:r>
      <w:proofErr w:type="spellStart"/>
      <w:r w:rsidRPr="00454639">
        <w:rPr>
          <w:rFonts w:ascii="Times New Roman" w:hAnsi="Times New Roman"/>
          <w:sz w:val="24"/>
          <w:szCs w:val="24"/>
          <w:lang w:eastAsia="lv-LV"/>
        </w:rPr>
        <w:t>apakšjoma</w:t>
      </w:r>
      <w:proofErr w:type="spellEnd"/>
      <w:r w:rsidR="008B1A21">
        <w:rPr>
          <w:rFonts w:ascii="Times New Roman" w:hAnsi="Times New Roman"/>
          <w:sz w:val="24"/>
          <w:szCs w:val="24"/>
          <w:lang w:eastAsia="lv-LV"/>
        </w:rPr>
        <w:t xml:space="preserve"> </w:t>
      </w:r>
      <w:r w:rsidR="008B1A21">
        <w:rPr>
          <w:rFonts w:ascii="Times New Roman" w:hAnsi="Times New Roman"/>
          <w:b/>
          <w:color w:val="00B050"/>
          <w:sz w:val="24"/>
          <w:szCs w:val="24"/>
          <w:lang w:eastAsia="lv-LV"/>
        </w:rPr>
        <w:t>(s</w:t>
      </w:r>
      <w:r w:rsidR="008B1A21" w:rsidRPr="005E50DA">
        <w:rPr>
          <w:rFonts w:ascii="Times New Roman" w:hAnsi="Times New Roman"/>
          <w:b/>
          <w:color w:val="00B050"/>
          <w:sz w:val="24"/>
          <w:szCs w:val="24"/>
          <w:lang w:eastAsia="lv-LV"/>
        </w:rPr>
        <w:t xml:space="preserve">adaļa </w:t>
      </w:r>
      <w:r w:rsidR="008B1A21">
        <w:rPr>
          <w:rFonts w:ascii="Times New Roman" w:hAnsi="Times New Roman"/>
          <w:b/>
          <w:color w:val="00B050"/>
        </w:rPr>
        <w:t>p</w:t>
      </w:r>
      <w:r w:rsidR="008B1A21" w:rsidRPr="005E50DA">
        <w:rPr>
          <w:rFonts w:ascii="Times New Roman" w:hAnsi="Times New Roman"/>
          <w:b/>
          <w:color w:val="00B050"/>
        </w:rPr>
        <w:t>recizējama pēc KC ieskatiem</w:t>
      </w:r>
      <w:r w:rsidR="008B1A21">
        <w:rPr>
          <w:rFonts w:ascii="Times New Roman" w:hAnsi="Times New Roman"/>
          <w:b/>
          <w:color w:val="00B050"/>
        </w:rPr>
        <w:t>!</w:t>
      </w:r>
      <w:r w:rsidR="008B1A21">
        <w:rPr>
          <w:color w:val="00B050"/>
        </w:rPr>
        <w:t>)</w:t>
      </w:r>
    </w:p>
    <w:p w14:paraId="3C81AF14" w14:textId="77777777" w:rsidR="00001EFE" w:rsidRPr="001922D3" w:rsidRDefault="00001EFE" w:rsidP="00001EFE">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 xml:space="preserve">Šajā sadaļā ietvertā informācija tiks izmantota kvalitātes kritērija Nr.1.1.”Izvēlētā viedās specializācijas joma vai </w:t>
      </w:r>
      <w:proofErr w:type="spellStart"/>
      <w:r w:rsidRPr="001922D3">
        <w:rPr>
          <w:rFonts w:ascii="Times New Roman" w:hAnsi="Times New Roman"/>
          <w:i/>
          <w:color w:val="5B9BD5"/>
          <w:sz w:val="24"/>
          <w:szCs w:val="24"/>
          <w:lang w:eastAsia="lv-LV"/>
        </w:rPr>
        <w:t>apakšjoma</w:t>
      </w:r>
      <w:proofErr w:type="spellEnd"/>
      <w:r w:rsidR="00D772B3" w:rsidRPr="001922D3">
        <w:rPr>
          <w:rFonts w:ascii="Times New Roman" w:hAnsi="Times New Roman"/>
          <w:i/>
          <w:color w:val="5B9BD5"/>
          <w:sz w:val="24"/>
          <w:szCs w:val="24"/>
          <w:lang w:eastAsia="lv-LV"/>
        </w:rPr>
        <w:t>”</w:t>
      </w:r>
      <w:r w:rsidRPr="001922D3">
        <w:rPr>
          <w:rFonts w:ascii="Times New Roman" w:hAnsi="Times New Roman"/>
          <w:i/>
          <w:color w:val="5B9BD5"/>
          <w:sz w:val="24"/>
          <w:szCs w:val="24"/>
          <w:lang w:eastAsia="lv-LV"/>
        </w:rPr>
        <w:t xml:space="preserve"> </w:t>
      </w:r>
      <w:r w:rsidR="00B921F2" w:rsidRPr="001922D3">
        <w:rPr>
          <w:rFonts w:ascii="Times New Roman" w:hAnsi="Times New Roman"/>
          <w:i/>
          <w:color w:val="5B9BD5"/>
          <w:sz w:val="24"/>
          <w:szCs w:val="24"/>
          <w:lang w:eastAsia="lv-LV"/>
        </w:rPr>
        <w:t>vērtēšanā</w:t>
      </w:r>
      <w:r w:rsidRPr="001922D3">
        <w:rPr>
          <w:rFonts w:ascii="Times New Roman" w:hAnsi="Times New Roman"/>
          <w:i/>
          <w:color w:val="5B9BD5"/>
          <w:sz w:val="24"/>
          <w:szCs w:val="24"/>
          <w:lang w:eastAsia="lv-LV"/>
        </w:rPr>
        <w:t>.</w:t>
      </w:r>
      <w:r w:rsidRPr="001922D3">
        <w:rPr>
          <w:rFonts w:ascii="Times New Roman" w:hAnsi="Times New Roman"/>
          <w:color w:val="5B9BD5"/>
          <w:sz w:val="24"/>
          <w:szCs w:val="24"/>
          <w:lang w:eastAsia="lv-LV"/>
        </w:rPr>
        <w:t>]</w:t>
      </w:r>
    </w:p>
    <w:p w14:paraId="56265D1E" w14:textId="77777777" w:rsidR="003077DC" w:rsidRPr="00454639" w:rsidRDefault="003077DC" w:rsidP="003077DC">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Jomas/</w:t>
      </w:r>
      <w:proofErr w:type="spellStart"/>
      <w:r w:rsidRPr="00454639">
        <w:rPr>
          <w:rFonts w:ascii="Times New Roman" w:hAnsi="Times New Roman"/>
          <w:sz w:val="24"/>
          <w:szCs w:val="24"/>
          <w:lang w:eastAsia="lv-LV"/>
        </w:rPr>
        <w:t>apakšjomas</w:t>
      </w:r>
      <w:proofErr w:type="spellEnd"/>
      <w:r w:rsidRPr="00454639">
        <w:rPr>
          <w:rFonts w:ascii="Times New Roman" w:hAnsi="Times New Roman"/>
          <w:sz w:val="24"/>
          <w:szCs w:val="24"/>
          <w:lang w:eastAsia="lv-LV"/>
        </w:rPr>
        <w:t xml:space="preserve"> pārstāvji, t.sk. zinātniskās institūcijas un augstākās izglītības institūcijas</w:t>
      </w:r>
    </w:p>
    <w:p w14:paraId="18CF3359" w14:textId="77777777" w:rsidR="003077DC" w:rsidRPr="00454639" w:rsidRDefault="003077DC" w:rsidP="003077DC">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Mehānisms jomas/</w:t>
      </w:r>
      <w:proofErr w:type="spellStart"/>
      <w:r w:rsidRPr="00454639">
        <w:rPr>
          <w:rFonts w:ascii="Times New Roman" w:hAnsi="Times New Roman"/>
          <w:sz w:val="24"/>
          <w:szCs w:val="24"/>
          <w:lang w:eastAsia="lv-LV"/>
        </w:rPr>
        <w:t>apakšjomas</w:t>
      </w:r>
      <w:proofErr w:type="spellEnd"/>
      <w:r w:rsidRPr="00454639">
        <w:rPr>
          <w:rFonts w:ascii="Times New Roman" w:hAnsi="Times New Roman"/>
          <w:sz w:val="24"/>
          <w:szCs w:val="24"/>
          <w:lang w:eastAsia="lv-LV"/>
        </w:rPr>
        <w:t xml:space="preserve"> zinātnisko institūciju un augstākās izglītības institūciju iesaistīšanai kompetences centra pētniecības projektu atlases padomē</w:t>
      </w:r>
    </w:p>
    <w:p w14:paraId="5FF1A2F0" w14:textId="77777777" w:rsidR="003077DC" w:rsidRPr="00454639" w:rsidRDefault="00001EFE" w:rsidP="00001EFE">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Jomas/</w:t>
      </w:r>
      <w:proofErr w:type="spellStart"/>
      <w:r w:rsidRPr="00454639">
        <w:rPr>
          <w:rFonts w:ascii="Times New Roman" w:hAnsi="Times New Roman"/>
          <w:sz w:val="24"/>
          <w:szCs w:val="24"/>
          <w:lang w:eastAsia="lv-LV"/>
        </w:rPr>
        <w:t>apakšjomas</w:t>
      </w:r>
      <w:proofErr w:type="spellEnd"/>
      <w:r w:rsidRPr="00454639">
        <w:rPr>
          <w:rFonts w:ascii="Times New Roman" w:hAnsi="Times New Roman"/>
          <w:sz w:val="24"/>
          <w:szCs w:val="24"/>
          <w:lang w:eastAsia="lv-LV"/>
        </w:rPr>
        <w:t xml:space="preserve"> </w:t>
      </w:r>
      <w:r w:rsidR="000F61D9">
        <w:rPr>
          <w:rFonts w:ascii="Times New Roman" w:hAnsi="Times New Roman"/>
          <w:sz w:val="24"/>
          <w:szCs w:val="24"/>
          <w:lang w:eastAsia="lv-LV"/>
        </w:rPr>
        <w:t xml:space="preserve">saimnieciskās darbības veicēju </w:t>
      </w:r>
      <w:r w:rsidRPr="00454639">
        <w:rPr>
          <w:rFonts w:ascii="Times New Roman" w:hAnsi="Times New Roman"/>
          <w:sz w:val="24"/>
          <w:szCs w:val="24"/>
          <w:lang w:eastAsia="lv-LV"/>
        </w:rPr>
        <w:t>produktu grozs un tā attīstības un pielāgošanas iespējas globālajam tirgum</w:t>
      </w:r>
    </w:p>
    <w:p w14:paraId="5404C793" w14:textId="77777777" w:rsidR="00001EFE" w:rsidRPr="00454639" w:rsidRDefault="00F422C4" w:rsidP="00F422C4">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Jomas/</w:t>
      </w:r>
      <w:proofErr w:type="spellStart"/>
      <w:r w:rsidRPr="00454639">
        <w:rPr>
          <w:rFonts w:ascii="Times New Roman" w:hAnsi="Times New Roman"/>
          <w:sz w:val="24"/>
          <w:szCs w:val="24"/>
          <w:lang w:eastAsia="lv-LV"/>
        </w:rPr>
        <w:t>apakšjomas</w:t>
      </w:r>
      <w:proofErr w:type="spellEnd"/>
      <w:r w:rsidRPr="00454639">
        <w:rPr>
          <w:rFonts w:ascii="Times New Roman" w:hAnsi="Times New Roman"/>
          <w:sz w:val="24"/>
          <w:szCs w:val="24"/>
          <w:lang w:eastAsia="lv-LV"/>
        </w:rPr>
        <w:t xml:space="preserve"> attīstības tendences Latvijā un pasaulē</w:t>
      </w:r>
    </w:p>
    <w:p w14:paraId="56692BF1" w14:textId="77777777" w:rsidR="00F422C4" w:rsidRPr="00454639" w:rsidRDefault="00537842" w:rsidP="0096680C">
      <w:pPr>
        <w:pStyle w:val="ListParagraph"/>
        <w:numPr>
          <w:ilvl w:val="1"/>
          <w:numId w:val="2"/>
        </w:numPr>
        <w:jc w:val="both"/>
        <w:rPr>
          <w:rFonts w:ascii="Times New Roman" w:hAnsi="Times New Roman"/>
          <w:sz w:val="24"/>
          <w:szCs w:val="24"/>
          <w:lang w:eastAsia="lv-LV"/>
        </w:rPr>
      </w:pPr>
      <w:r>
        <w:rPr>
          <w:rFonts w:ascii="Times New Roman" w:hAnsi="Times New Roman"/>
          <w:sz w:val="24"/>
          <w:szCs w:val="24"/>
          <w:lang w:eastAsia="lv-LV"/>
        </w:rPr>
        <w:t xml:space="preserve">saimnieciskās darbības veicēju </w:t>
      </w:r>
      <w:r w:rsidR="0096680C" w:rsidRPr="00454639">
        <w:rPr>
          <w:rFonts w:ascii="Times New Roman" w:hAnsi="Times New Roman"/>
          <w:sz w:val="24"/>
          <w:szCs w:val="24"/>
          <w:lang w:eastAsia="lv-LV"/>
        </w:rPr>
        <w:t>iespējas attīstīt konkurētspējas nišas</w:t>
      </w:r>
    </w:p>
    <w:p w14:paraId="1BC798B7" w14:textId="77777777" w:rsidR="0096680C" w:rsidRPr="00454639" w:rsidRDefault="00006BB9" w:rsidP="00006BB9">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Saistītās nozares un jomas (piegāžu ķēžu analīze)</w:t>
      </w:r>
    </w:p>
    <w:p w14:paraId="533A67FD" w14:textId="77777777" w:rsidR="00006BB9" w:rsidRPr="00454639" w:rsidRDefault="00006BB9" w:rsidP="00006BB9">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Nākotnes perspektīvākie segmenti globālajā tirgū un ar to saistīto tirgus iespēju un prasību novērtējums</w:t>
      </w:r>
    </w:p>
    <w:p w14:paraId="02B44801" w14:textId="77777777" w:rsidR="003F42D7" w:rsidRPr="00454639" w:rsidRDefault="00D772B3" w:rsidP="00D772B3">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Izvēlēto pētniecības virzienu pamatojums un atbilstība viedās specializācijas jomām un nozares attīstības tendencēm</w:t>
      </w:r>
      <w:r w:rsidR="005E50DA">
        <w:rPr>
          <w:rFonts w:ascii="Times New Roman" w:hAnsi="Times New Roman"/>
          <w:sz w:val="24"/>
          <w:szCs w:val="24"/>
          <w:lang w:eastAsia="lv-LV"/>
        </w:rPr>
        <w:t xml:space="preserve"> </w:t>
      </w:r>
      <w:r w:rsidR="008B1A21">
        <w:rPr>
          <w:rFonts w:ascii="Times New Roman" w:hAnsi="Times New Roman"/>
          <w:b/>
          <w:color w:val="00B050"/>
          <w:sz w:val="24"/>
          <w:szCs w:val="24"/>
          <w:lang w:eastAsia="lv-LV"/>
        </w:rPr>
        <w:t>(s</w:t>
      </w:r>
      <w:r w:rsidR="008B1A21" w:rsidRPr="005E50DA">
        <w:rPr>
          <w:rFonts w:ascii="Times New Roman" w:hAnsi="Times New Roman"/>
          <w:b/>
          <w:color w:val="00B050"/>
          <w:sz w:val="24"/>
          <w:szCs w:val="24"/>
          <w:lang w:eastAsia="lv-LV"/>
        </w:rPr>
        <w:t xml:space="preserve">adaļa </w:t>
      </w:r>
      <w:r w:rsidR="008B1A21">
        <w:rPr>
          <w:rFonts w:ascii="Times New Roman" w:hAnsi="Times New Roman"/>
          <w:b/>
          <w:color w:val="00B050"/>
        </w:rPr>
        <w:t>p</w:t>
      </w:r>
      <w:r w:rsidR="008B1A21" w:rsidRPr="005E50DA">
        <w:rPr>
          <w:rFonts w:ascii="Times New Roman" w:hAnsi="Times New Roman"/>
          <w:b/>
          <w:color w:val="00B050"/>
        </w:rPr>
        <w:t>recizējama pēc KC ieskatiem</w:t>
      </w:r>
      <w:r w:rsidR="008B1A21">
        <w:rPr>
          <w:rFonts w:ascii="Times New Roman" w:hAnsi="Times New Roman"/>
          <w:b/>
          <w:color w:val="00B050"/>
        </w:rPr>
        <w:t>!</w:t>
      </w:r>
      <w:r w:rsidR="008B1A21">
        <w:rPr>
          <w:color w:val="00B050"/>
        </w:rPr>
        <w:t>)</w:t>
      </w:r>
    </w:p>
    <w:p w14:paraId="593B01D6" w14:textId="77777777" w:rsidR="00D772B3" w:rsidRPr="001922D3" w:rsidRDefault="00D772B3" w:rsidP="00D772B3">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 xml:space="preserve">Šajā sadaļā ietvertā informācija tiks izmantota kvalitātes kritērija Nr.1.2.”Izvēlēto pētniecības virzienu pamatojums un atbilstība viedās specializācijas jomām un nozares attīstības tendencēm” </w:t>
      </w:r>
      <w:r w:rsidR="00B921F2" w:rsidRPr="001922D3">
        <w:rPr>
          <w:rFonts w:ascii="Times New Roman" w:hAnsi="Times New Roman"/>
          <w:i/>
          <w:color w:val="5B9BD5"/>
          <w:sz w:val="24"/>
          <w:szCs w:val="24"/>
          <w:lang w:eastAsia="lv-LV"/>
        </w:rPr>
        <w:t>vērtēšanā</w:t>
      </w:r>
      <w:r w:rsidRPr="001922D3">
        <w:rPr>
          <w:rFonts w:ascii="Times New Roman" w:hAnsi="Times New Roman"/>
          <w:i/>
          <w:color w:val="5B9BD5"/>
          <w:sz w:val="24"/>
          <w:szCs w:val="24"/>
          <w:lang w:eastAsia="lv-LV"/>
        </w:rPr>
        <w:t>.</w:t>
      </w:r>
      <w:r w:rsidRPr="001922D3">
        <w:rPr>
          <w:rFonts w:ascii="Times New Roman" w:hAnsi="Times New Roman"/>
          <w:color w:val="5B9BD5"/>
          <w:sz w:val="24"/>
          <w:szCs w:val="24"/>
          <w:lang w:eastAsia="lv-LV"/>
        </w:rPr>
        <w:t>]</w:t>
      </w:r>
    </w:p>
    <w:p w14:paraId="47C266C8" w14:textId="77777777" w:rsidR="00D772B3" w:rsidRPr="00454639" w:rsidRDefault="005034D1" w:rsidP="005034D1">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 xml:space="preserve">Sadarbība starp </w:t>
      </w:r>
      <w:r w:rsidR="000B1310">
        <w:rPr>
          <w:rFonts w:ascii="Times New Roman" w:hAnsi="Times New Roman"/>
          <w:sz w:val="24"/>
          <w:szCs w:val="24"/>
          <w:lang w:eastAsia="lv-LV"/>
        </w:rPr>
        <w:t xml:space="preserve"> saimnieciskās darbības veicējiem</w:t>
      </w:r>
      <w:r w:rsidRPr="00454639">
        <w:rPr>
          <w:rFonts w:ascii="Times New Roman" w:hAnsi="Times New Roman"/>
          <w:sz w:val="24"/>
          <w:szCs w:val="24"/>
          <w:lang w:eastAsia="lv-LV"/>
        </w:rPr>
        <w:t>, zinātniskajām institūcijām un augstākās izglītības institūcijām</w:t>
      </w:r>
      <w:r w:rsidR="005E50DA">
        <w:rPr>
          <w:rFonts w:ascii="Times New Roman" w:hAnsi="Times New Roman"/>
          <w:sz w:val="24"/>
          <w:szCs w:val="24"/>
          <w:lang w:eastAsia="lv-LV"/>
        </w:rPr>
        <w:t xml:space="preserve"> </w:t>
      </w:r>
      <w:r w:rsidR="008B1A21">
        <w:rPr>
          <w:rFonts w:ascii="Times New Roman" w:hAnsi="Times New Roman"/>
          <w:b/>
          <w:color w:val="00B050"/>
          <w:sz w:val="24"/>
          <w:szCs w:val="24"/>
          <w:lang w:eastAsia="lv-LV"/>
        </w:rPr>
        <w:t>(s</w:t>
      </w:r>
      <w:r w:rsidR="008B1A21" w:rsidRPr="005E50DA">
        <w:rPr>
          <w:rFonts w:ascii="Times New Roman" w:hAnsi="Times New Roman"/>
          <w:b/>
          <w:color w:val="00B050"/>
          <w:sz w:val="24"/>
          <w:szCs w:val="24"/>
          <w:lang w:eastAsia="lv-LV"/>
        </w:rPr>
        <w:t xml:space="preserve">adaļa </w:t>
      </w:r>
      <w:r w:rsidR="008B1A21">
        <w:rPr>
          <w:rFonts w:ascii="Times New Roman" w:hAnsi="Times New Roman"/>
          <w:b/>
          <w:color w:val="00B050"/>
        </w:rPr>
        <w:t>p</w:t>
      </w:r>
      <w:r w:rsidR="008B1A21" w:rsidRPr="005E50DA">
        <w:rPr>
          <w:rFonts w:ascii="Times New Roman" w:hAnsi="Times New Roman"/>
          <w:b/>
          <w:color w:val="00B050"/>
        </w:rPr>
        <w:t>recizējama pēc KC ieskatiem</w:t>
      </w:r>
      <w:r w:rsidR="008B1A21">
        <w:rPr>
          <w:rFonts w:ascii="Times New Roman" w:hAnsi="Times New Roman"/>
          <w:b/>
          <w:color w:val="00B050"/>
        </w:rPr>
        <w:t>!</w:t>
      </w:r>
      <w:r w:rsidR="008B1A21">
        <w:rPr>
          <w:color w:val="00B050"/>
        </w:rPr>
        <w:t>)</w:t>
      </w:r>
    </w:p>
    <w:p w14:paraId="07EDD0B0" w14:textId="77777777" w:rsidR="005034D1" w:rsidRPr="001922D3" w:rsidRDefault="005034D1" w:rsidP="005034D1">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Šajā sadaļā ietvertā informācija tiks izmantota kvalitātes kritērija Nr.1.</w:t>
      </w:r>
      <w:r w:rsidR="005E0BD9" w:rsidRPr="001922D3">
        <w:rPr>
          <w:rFonts w:ascii="Times New Roman" w:hAnsi="Times New Roman"/>
          <w:i/>
          <w:color w:val="5B9BD5"/>
          <w:sz w:val="24"/>
          <w:szCs w:val="24"/>
          <w:lang w:eastAsia="lv-LV"/>
        </w:rPr>
        <w:t>3</w:t>
      </w:r>
      <w:r w:rsidRPr="001922D3">
        <w:rPr>
          <w:rFonts w:ascii="Times New Roman" w:hAnsi="Times New Roman"/>
          <w:i/>
          <w:color w:val="5B9BD5"/>
          <w:sz w:val="24"/>
          <w:szCs w:val="24"/>
          <w:lang w:eastAsia="lv-LV"/>
        </w:rPr>
        <w:t>.”</w:t>
      </w:r>
      <w:r w:rsidR="00796998" w:rsidRPr="001922D3">
        <w:rPr>
          <w:rFonts w:ascii="Times New Roman" w:hAnsi="Times New Roman"/>
          <w:i/>
          <w:color w:val="5B9BD5"/>
          <w:sz w:val="24"/>
          <w:szCs w:val="24"/>
          <w:lang w:eastAsia="lv-LV"/>
        </w:rPr>
        <w:t>S</w:t>
      </w:r>
      <w:r w:rsidR="005E0BD9" w:rsidRPr="001922D3">
        <w:rPr>
          <w:rFonts w:ascii="Times New Roman" w:hAnsi="Times New Roman"/>
          <w:i/>
          <w:color w:val="5B9BD5"/>
          <w:sz w:val="24"/>
          <w:szCs w:val="24"/>
          <w:lang w:eastAsia="lv-LV"/>
        </w:rPr>
        <w:t xml:space="preserve">adarbība starp </w:t>
      </w:r>
      <w:r w:rsidR="000B1310">
        <w:rPr>
          <w:rFonts w:ascii="Times New Roman" w:hAnsi="Times New Roman"/>
          <w:i/>
          <w:color w:val="5B9BD5"/>
          <w:sz w:val="24"/>
          <w:szCs w:val="24"/>
          <w:lang w:eastAsia="lv-LV"/>
        </w:rPr>
        <w:t xml:space="preserve"> saimnieciskās darbības veicējiem</w:t>
      </w:r>
      <w:r w:rsidR="005E0BD9" w:rsidRPr="001922D3">
        <w:rPr>
          <w:rFonts w:ascii="Times New Roman" w:hAnsi="Times New Roman"/>
          <w:i/>
          <w:color w:val="5B9BD5"/>
          <w:sz w:val="24"/>
          <w:szCs w:val="24"/>
          <w:lang w:eastAsia="lv-LV"/>
        </w:rPr>
        <w:t>, zinātniskajām institūcijām un augstākās izglītības institūcijām</w:t>
      </w:r>
      <w:r w:rsidRPr="001922D3">
        <w:rPr>
          <w:rFonts w:ascii="Times New Roman" w:hAnsi="Times New Roman"/>
          <w:i/>
          <w:color w:val="5B9BD5"/>
          <w:sz w:val="24"/>
          <w:szCs w:val="24"/>
          <w:lang w:eastAsia="lv-LV"/>
        </w:rPr>
        <w:t xml:space="preserve">” </w:t>
      </w:r>
      <w:r w:rsidR="00B921F2" w:rsidRPr="001922D3">
        <w:rPr>
          <w:rFonts w:ascii="Times New Roman" w:hAnsi="Times New Roman"/>
          <w:i/>
          <w:color w:val="5B9BD5"/>
          <w:sz w:val="24"/>
          <w:szCs w:val="24"/>
          <w:lang w:eastAsia="lv-LV"/>
        </w:rPr>
        <w:t>vērtēšanā</w:t>
      </w:r>
      <w:r w:rsidRPr="001922D3">
        <w:rPr>
          <w:rFonts w:ascii="Times New Roman" w:hAnsi="Times New Roman"/>
          <w:i/>
          <w:color w:val="5B9BD5"/>
          <w:sz w:val="24"/>
          <w:szCs w:val="24"/>
          <w:lang w:eastAsia="lv-LV"/>
        </w:rPr>
        <w:t>.</w:t>
      </w:r>
      <w:r w:rsidRPr="001922D3">
        <w:rPr>
          <w:rFonts w:ascii="Times New Roman" w:hAnsi="Times New Roman"/>
          <w:color w:val="5B9BD5"/>
          <w:sz w:val="24"/>
          <w:szCs w:val="24"/>
          <w:lang w:eastAsia="lv-LV"/>
        </w:rPr>
        <w:t>]</w:t>
      </w:r>
    </w:p>
    <w:p w14:paraId="496BB519" w14:textId="77777777" w:rsidR="00D772B3" w:rsidRPr="00454639" w:rsidRDefault="00D63E18" w:rsidP="00D63E18">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Raksturota sadarbība starp</w:t>
      </w:r>
      <w:r w:rsidR="000B1310">
        <w:rPr>
          <w:rFonts w:ascii="Times New Roman" w:hAnsi="Times New Roman"/>
          <w:sz w:val="24"/>
          <w:szCs w:val="24"/>
          <w:lang w:eastAsia="lv-LV"/>
        </w:rPr>
        <w:t xml:space="preserve"> saimnieciskās darbības veicējiem</w:t>
      </w:r>
      <w:r w:rsidRPr="00454639">
        <w:rPr>
          <w:rFonts w:ascii="Times New Roman" w:hAnsi="Times New Roman"/>
          <w:sz w:val="24"/>
          <w:szCs w:val="24"/>
          <w:lang w:eastAsia="lv-LV"/>
        </w:rPr>
        <w:t>, zinātniskajām institūcijām un augstākās izglītības institūcijām</w:t>
      </w:r>
    </w:p>
    <w:p w14:paraId="440F4CA9" w14:textId="77777777" w:rsidR="00D63E18" w:rsidRPr="00454639" w:rsidRDefault="00D63E18" w:rsidP="00D63E18">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Apzināt</w:t>
      </w:r>
      <w:r w:rsidR="00DE607D" w:rsidRPr="00454639">
        <w:rPr>
          <w:rFonts w:ascii="Times New Roman" w:hAnsi="Times New Roman"/>
          <w:sz w:val="24"/>
          <w:szCs w:val="24"/>
          <w:lang w:eastAsia="lv-LV"/>
        </w:rPr>
        <w:t>as</w:t>
      </w:r>
      <w:r w:rsidRPr="00454639">
        <w:rPr>
          <w:rFonts w:ascii="Times New Roman" w:hAnsi="Times New Roman"/>
          <w:sz w:val="24"/>
          <w:szCs w:val="24"/>
          <w:lang w:eastAsia="lv-LV"/>
        </w:rPr>
        <w:t xml:space="preserve"> zinātniskās institūcijas, ar kurām ir plānota sadarbība pētījumu īstenošanā</w:t>
      </w:r>
    </w:p>
    <w:p w14:paraId="19FCBB4D" w14:textId="6E2B6F47" w:rsidR="002F3F21" w:rsidRPr="00454639" w:rsidRDefault="00B921F2" w:rsidP="00B921F2">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ieguldījums Latvijas viedās specializācijas stratēģijas rādītāju mērķu vērtību sasniegšanā, kompetences centra sasniedzamie rādītāji un stratēģija kā kompetences centrs sasniegs nodefinētos uzraudzības rādītājus</w:t>
      </w:r>
      <w:r w:rsidR="008B1A21">
        <w:rPr>
          <w:rFonts w:ascii="Times New Roman" w:hAnsi="Times New Roman"/>
          <w:sz w:val="24"/>
          <w:szCs w:val="24"/>
          <w:lang w:eastAsia="lv-LV"/>
        </w:rPr>
        <w:t xml:space="preserve"> </w:t>
      </w:r>
      <w:r w:rsidR="008B1A21" w:rsidRPr="000F6F34">
        <w:rPr>
          <w:rFonts w:ascii="Times New Roman" w:hAnsi="Times New Roman"/>
          <w:b/>
          <w:color w:val="FF0000"/>
          <w:sz w:val="24"/>
          <w:szCs w:val="24"/>
          <w:lang w:eastAsia="lv-LV"/>
        </w:rPr>
        <w:t>(o</w:t>
      </w:r>
      <w:r w:rsidR="008B1A21" w:rsidRPr="003B3B79">
        <w:rPr>
          <w:rFonts w:ascii="Times New Roman" w:hAnsi="Times New Roman"/>
          <w:b/>
          <w:color w:val="FF0000"/>
          <w:sz w:val="24"/>
          <w:szCs w:val="24"/>
          <w:lang w:eastAsia="lv-LV"/>
        </w:rPr>
        <w:t>bligāti precizējuma sadaļa</w:t>
      </w:r>
      <w:r w:rsidR="008B1A21" w:rsidRPr="008B1A21">
        <w:rPr>
          <w:rFonts w:ascii="Times New Roman" w:hAnsi="Times New Roman"/>
          <w:b/>
          <w:color w:val="FF0000"/>
          <w:sz w:val="24"/>
          <w:szCs w:val="24"/>
          <w:lang w:eastAsia="lv-LV"/>
        </w:rPr>
        <w:t>)</w:t>
      </w:r>
    </w:p>
    <w:p w14:paraId="0FAA2C87" w14:textId="77777777" w:rsidR="00B921F2" w:rsidRPr="001922D3" w:rsidRDefault="00B921F2" w:rsidP="00B921F2">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Šajā sadaļā ietvertā informācija tiks izmantota kvalitātes kritērija Nr.1.</w:t>
      </w:r>
      <w:r w:rsidR="00716585">
        <w:rPr>
          <w:rFonts w:ascii="Times New Roman" w:hAnsi="Times New Roman"/>
          <w:i/>
          <w:color w:val="5B9BD5"/>
          <w:sz w:val="24"/>
          <w:szCs w:val="24"/>
          <w:lang w:eastAsia="lv-LV"/>
        </w:rPr>
        <w:t>4</w:t>
      </w:r>
      <w:r w:rsidRPr="001922D3">
        <w:rPr>
          <w:rFonts w:ascii="Times New Roman" w:hAnsi="Times New Roman"/>
          <w:i/>
          <w:color w:val="5B9BD5"/>
          <w:sz w:val="24"/>
          <w:szCs w:val="24"/>
          <w:lang w:eastAsia="lv-LV"/>
        </w:rPr>
        <w:t>.”</w:t>
      </w:r>
      <w:r w:rsidR="008B0C64" w:rsidRPr="001922D3">
        <w:rPr>
          <w:rFonts w:ascii="Times New Roman" w:hAnsi="Times New Roman"/>
          <w:i/>
          <w:color w:val="5B9BD5"/>
          <w:sz w:val="24"/>
          <w:szCs w:val="24"/>
          <w:lang w:eastAsia="lv-LV"/>
        </w:rPr>
        <w:t xml:space="preserve">Kompetences centra ieguldījums Latvijas viedās specializācijas stratēģijas rādītāju mērķu vērtību </w:t>
      </w:r>
      <w:r w:rsidR="008B0C64" w:rsidRPr="001922D3">
        <w:rPr>
          <w:rFonts w:ascii="Times New Roman" w:hAnsi="Times New Roman"/>
          <w:i/>
          <w:color w:val="5B9BD5"/>
          <w:sz w:val="24"/>
          <w:szCs w:val="24"/>
          <w:lang w:eastAsia="lv-LV"/>
        </w:rPr>
        <w:lastRenderedPageBreak/>
        <w:t>sasniegšanā, kompetences centra sasniedzamie uzraudzības rādītāji un stratēģija kā kompetences centrs sasniegs nodefinētos uzraudzības rādītājus</w:t>
      </w:r>
      <w:r w:rsidRPr="001922D3">
        <w:rPr>
          <w:rFonts w:ascii="Times New Roman" w:hAnsi="Times New Roman"/>
          <w:i/>
          <w:color w:val="5B9BD5"/>
          <w:sz w:val="24"/>
          <w:szCs w:val="24"/>
          <w:lang w:eastAsia="lv-LV"/>
        </w:rPr>
        <w:t>” vērtēšanā.</w:t>
      </w:r>
      <w:r w:rsidRPr="001922D3">
        <w:rPr>
          <w:rFonts w:ascii="Times New Roman" w:hAnsi="Times New Roman"/>
          <w:color w:val="5B9BD5"/>
          <w:sz w:val="24"/>
          <w:szCs w:val="24"/>
          <w:lang w:eastAsia="lv-LV"/>
        </w:rPr>
        <w:t>]</w:t>
      </w:r>
    </w:p>
    <w:p w14:paraId="0E7AE953" w14:textId="77777777" w:rsidR="002F3F21" w:rsidRPr="00454639" w:rsidRDefault="0025608C" w:rsidP="0025608C">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Sasniedzamie uzraudzības rādītāji</w:t>
      </w:r>
    </w:p>
    <w:p w14:paraId="1C55C40F" w14:textId="77777777" w:rsidR="0025608C" w:rsidRPr="00454639" w:rsidRDefault="002904D9" w:rsidP="002904D9">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Stratēģija kā kompetences centrs sasniegs nodefinētos uzraudzības rādītājus</w:t>
      </w:r>
    </w:p>
    <w:p w14:paraId="214F420D" w14:textId="77777777" w:rsidR="002904D9" w:rsidRPr="00454639" w:rsidRDefault="007F4A30" w:rsidP="007F4A30">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ieguldījums Latvijas viedās specializācijas stratēģijas rādītāju mērķu vērtību sasniegšanā</w:t>
      </w:r>
    </w:p>
    <w:p w14:paraId="78A5B4F3" w14:textId="77777777" w:rsidR="0025608C" w:rsidRPr="00454639" w:rsidRDefault="00F93AD9" w:rsidP="00F93AD9">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 xml:space="preserve">Iespējamo risku </w:t>
      </w:r>
      <w:proofErr w:type="spellStart"/>
      <w:r w:rsidRPr="00454639">
        <w:rPr>
          <w:rFonts w:ascii="Times New Roman" w:hAnsi="Times New Roman"/>
          <w:sz w:val="24"/>
          <w:szCs w:val="24"/>
          <w:lang w:eastAsia="lv-LV"/>
        </w:rPr>
        <w:t>izvērtējums</w:t>
      </w:r>
      <w:proofErr w:type="spellEnd"/>
      <w:r w:rsidR="008B1A21">
        <w:rPr>
          <w:rFonts w:ascii="Times New Roman" w:hAnsi="Times New Roman"/>
          <w:sz w:val="24"/>
          <w:szCs w:val="24"/>
          <w:lang w:eastAsia="lv-LV"/>
        </w:rPr>
        <w:t xml:space="preserve"> </w:t>
      </w:r>
      <w:r w:rsidR="008B1A21" w:rsidRPr="000F6F34">
        <w:rPr>
          <w:rFonts w:ascii="Times New Roman" w:hAnsi="Times New Roman"/>
          <w:b/>
          <w:color w:val="FF0000"/>
          <w:sz w:val="24"/>
          <w:szCs w:val="24"/>
          <w:lang w:eastAsia="lv-LV"/>
        </w:rPr>
        <w:t>(o</w:t>
      </w:r>
      <w:r w:rsidR="008B1A21" w:rsidRPr="00556E07">
        <w:rPr>
          <w:rFonts w:ascii="Times New Roman" w:hAnsi="Times New Roman"/>
          <w:b/>
          <w:color w:val="FF0000"/>
          <w:sz w:val="24"/>
          <w:szCs w:val="24"/>
          <w:lang w:eastAsia="lv-LV"/>
        </w:rPr>
        <w:t>bligāti precizējuma sadaļa</w:t>
      </w:r>
      <w:r w:rsidR="008B1A21" w:rsidRPr="008B1A21">
        <w:rPr>
          <w:rFonts w:ascii="Times New Roman" w:hAnsi="Times New Roman"/>
          <w:b/>
          <w:color w:val="FF0000"/>
          <w:sz w:val="24"/>
          <w:szCs w:val="24"/>
          <w:lang w:eastAsia="lv-LV"/>
        </w:rPr>
        <w:t>)</w:t>
      </w:r>
    </w:p>
    <w:p w14:paraId="081BD261" w14:textId="77777777" w:rsidR="00F93AD9" w:rsidRPr="001922D3" w:rsidRDefault="00F93AD9" w:rsidP="00F93AD9">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Šajā sadaļā ietvertā informācija tiks izmantota kvalitātes kritērija Nr.1.</w:t>
      </w:r>
      <w:r w:rsidR="00716585">
        <w:rPr>
          <w:rFonts w:ascii="Times New Roman" w:hAnsi="Times New Roman"/>
          <w:i/>
          <w:color w:val="5B9BD5"/>
          <w:sz w:val="24"/>
          <w:szCs w:val="24"/>
          <w:lang w:eastAsia="lv-LV"/>
        </w:rPr>
        <w:t>5</w:t>
      </w:r>
      <w:r w:rsidRPr="001922D3">
        <w:rPr>
          <w:rFonts w:ascii="Times New Roman" w:hAnsi="Times New Roman"/>
          <w:i/>
          <w:color w:val="5B9BD5"/>
          <w:sz w:val="24"/>
          <w:szCs w:val="24"/>
          <w:lang w:eastAsia="lv-LV"/>
        </w:rPr>
        <w:t>.”</w:t>
      </w:r>
      <w:r w:rsidR="007A282B" w:rsidRPr="001922D3">
        <w:rPr>
          <w:rFonts w:ascii="Times New Roman" w:hAnsi="Times New Roman"/>
          <w:i/>
          <w:color w:val="5B9BD5"/>
          <w:sz w:val="24"/>
          <w:szCs w:val="24"/>
          <w:lang w:eastAsia="lv-LV"/>
        </w:rPr>
        <w:t xml:space="preserve">Iespējamo risku </w:t>
      </w:r>
      <w:proofErr w:type="spellStart"/>
      <w:r w:rsidR="007A282B" w:rsidRPr="001922D3">
        <w:rPr>
          <w:rFonts w:ascii="Times New Roman" w:hAnsi="Times New Roman"/>
          <w:i/>
          <w:color w:val="5B9BD5"/>
          <w:sz w:val="24"/>
          <w:szCs w:val="24"/>
          <w:lang w:eastAsia="lv-LV"/>
        </w:rPr>
        <w:t>izvērtējums</w:t>
      </w:r>
      <w:proofErr w:type="spellEnd"/>
      <w:r w:rsidRPr="001922D3">
        <w:rPr>
          <w:rFonts w:ascii="Times New Roman" w:hAnsi="Times New Roman"/>
          <w:i/>
          <w:color w:val="5B9BD5"/>
          <w:sz w:val="24"/>
          <w:szCs w:val="24"/>
          <w:lang w:eastAsia="lv-LV"/>
        </w:rPr>
        <w:t>” vērtēšanā.</w:t>
      </w:r>
      <w:r w:rsidRPr="001922D3">
        <w:rPr>
          <w:rFonts w:ascii="Times New Roman" w:hAnsi="Times New Roman"/>
          <w:color w:val="5B9BD5"/>
          <w:sz w:val="24"/>
          <w:szCs w:val="24"/>
          <w:lang w:eastAsia="lv-LV"/>
        </w:rPr>
        <w:t>]</w:t>
      </w:r>
    </w:p>
    <w:p w14:paraId="2E628FB5" w14:textId="77777777" w:rsidR="00B921F2" w:rsidRPr="00454639" w:rsidRDefault="00BE276A" w:rsidP="00E75F6A">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darbību un sasniedzamo rezultātu ietekmējošie riski</w:t>
      </w:r>
    </w:p>
    <w:p w14:paraId="162FDCA3" w14:textId="77777777" w:rsidR="00BE276A" w:rsidRPr="00454639" w:rsidRDefault="00BE276A" w:rsidP="00E75F6A">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Risku ietekme un iestāšanās varbūtība</w:t>
      </w:r>
    </w:p>
    <w:p w14:paraId="45301070" w14:textId="77777777" w:rsidR="00BE276A" w:rsidRPr="00454639" w:rsidRDefault="00BE276A" w:rsidP="00E75F6A">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Pasākumi risku novēršanai</w:t>
      </w:r>
    </w:p>
    <w:p w14:paraId="5FF36D81" w14:textId="77777777" w:rsidR="00F93AD9" w:rsidRPr="00454639" w:rsidRDefault="00C64A26" w:rsidP="00C64A26">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vīzija par ilgtspēju</w:t>
      </w:r>
      <w:r w:rsidR="008B1A21">
        <w:rPr>
          <w:rFonts w:ascii="Times New Roman" w:hAnsi="Times New Roman"/>
          <w:sz w:val="24"/>
          <w:szCs w:val="24"/>
          <w:lang w:eastAsia="lv-LV"/>
        </w:rPr>
        <w:t xml:space="preserve"> </w:t>
      </w:r>
      <w:r w:rsidR="008B1A21">
        <w:rPr>
          <w:rFonts w:ascii="Times New Roman" w:hAnsi="Times New Roman"/>
          <w:b/>
          <w:color w:val="00B050"/>
          <w:sz w:val="24"/>
          <w:szCs w:val="24"/>
          <w:lang w:eastAsia="lv-LV"/>
        </w:rPr>
        <w:t>(s</w:t>
      </w:r>
      <w:r w:rsidR="008B1A21" w:rsidRPr="005E50DA">
        <w:rPr>
          <w:rFonts w:ascii="Times New Roman" w:hAnsi="Times New Roman"/>
          <w:b/>
          <w:color w:val="00B050"/>
          <w:sz w:val="24"/>
          <w:szCs w:val="24"/>
          <w:lang w:eastAsia="lv-LV"/>
        </w:rPr>
        <w:t xml:space="preserve">adaļa </w:t>
      </w:r>
      <w:r w:rsidR="008B1A21">
        <w:rPr>
          <w:rFonts w:ascii="Times New Roman" w:hAnsi="Times New Roman"/>
          <w:b/>
          <w:color w:val="00B050"/>
        </w:rPr>
        <w:t>p</w:t>
      </w:r>
      <w:r w:rsidR="008B1A21" w:rsidRPr="005E50DA">
        <w:rPr>
          <w:rFonts w:ascii="Times New Roman" w:hAnsi="Times New Roman"/>
          <w:b/>
          <w:color w:val="00B050"/>
        </w:rPr>
        <w:t>recizējama pēc KC ieskatiem</w:t>
      </w:r>
      <w:r w:rsidR="008B1A21">
        <w:rPr>
          <w:rFonts w:ascii="Times New Roman" w:hAnsi="Times New Roman"/>
          <w:b/>
          <w:color w:val="00B050"/>
        </w:rPr>
        <w:t>!</w:t>
      </w:r>
      <w:r w:rsidR="008B1A21">
        <w:rPr>
          <w:color w:val="00B050"/>
        </w:rPr>
        <w:t>)</w:t>
      </w:r>
    </w:p>
    <w:p w14:paraId="18BCDF62" w14:textId="77777777" w:rsidR="00934C9A" w:rsidRPr="001922D3" w:rsidRDefault="00934C9A" w:rsidP="00934C9A">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Šajā sadaļā ietvertā informācija tiks izmantota kvalitātes kritērija Nr.1.</w:t>
      </w:r>
      <w:r w:rsidR="00716585">
        <w:rPr>
          <w:rFonts w:ascii="Times New Roman" w:hAnsi="Times New Roman"/>
          <w:i/>
          <w:color w:val="5B9BD5"/>
          <w:sz w:val="24"/>
          <w:szCs w:val="24"/>
          <w:lang w:eastAsia="lv-LV"/>
        </w:rPr>
        <w:t>6</w:t>
      </w:r>
      <w:r w:rsidRPr="001922D3">
        <w:rPr>
          <w:rFonts w:ascii="Times New Roman" w:hAnsi="Times New Roman"/>
          <w:i/>
          <w:color w:val="5B9BD5"/>
          <w:sz w:val="24"/>
          <w:szCs w:val="24"/>
          <w:lang w:eastAsia="lv-LV"/>
        </w:rPr>
        <w:t>.”</w:t>
      </w:r>
      <w:r w:rsidR="0054313E" w:rsidRPr="001922D3">
        <w:rPr>
          <w:rFonts w:ascii="Times New Roman" w:hAnsi="Times New Roman"/>
          <w:i/>
          <w:color w:val="5B9BD5"/>
          <w:sz w:val="24"/>
          <w:szCs w:val="24"/>
          <w:lang w:eastAsia="lv-LV"/>
        </w:rPr>
        <w:t>Kompetences centra vīzija par ilgtspēju</w:t>
      </w:r>
      <w:r w:rsidRPr="001922D3">
        <w:rPr>
          <w:rFonts w:ascii="Times New Roman" w:hAnsi="Times New Roman"/>
          <w:i/>
          <w:color w:val="5B9BD5"/>
          <w:sz w:val="24"/>
          <w:szCs w:val="24"/>
          <w:lang w:eastAsia="lv-LV"/>
        </w:rPr>
        <w:t>” vērtēšanā.</w:t>
      </w:r>
      <w:r w:rsidRPr="001922D3">
        <w:rPr>
          <w:rFonts w:ascii="Times New Roman" w:hAnsi="Times New Roman"/>
          <w:color w:val="5B9BD5"/>
          <w:sz w:val="24"/>
          <w:szCs w:val="24"/>
          <w:lang w:eastAsia="lv-LV"/>
        </w:rPr>
        <w:t>]</w:t>
      </w:r>
    </w:p>
    <w:p w14:paraId="20D26D33" w14:textId="77777777" w:rsidR="00C64A26" w:rsidRPr="00454639" w:rsidRDefault="00C64A26" w:rsidP="00C64A26">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ilgtspējas vīzija</w:t>
      </w:r>
    </w:p>
    <w:p w14:paraId="43B3F2A7" w14:textId="77777777" w:rsidR="00C64A26" w:rsidRPr="00454639" w:rsidRDefault="00C64A26" w:rsidP="00C64A26">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vīzija par privātā līdzfinansējuma piesaisti</w:t>
      </w:r>
    </w:p>
    <w:p w14:paraId="6970C230" w14:textId="77777777" w:rsidR="00C64A26" w:rsidRPr="00454639" w:rsidRDefault="008014AF" w:rsidP="008014AF">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centrā atbalstāmo projektu atlases principi un kritēriji</w:t>
      </w:r>
      <w:r w:rsidR="008B1A21">
        <w:rPr>
          <w:rFonts w:ascii="Times New Roman" w:hAnsi="Times New Roman"/>
          <w:sz w:val="24"/>
          <w:szCs w:val="24"/>
          <w:lang w:eastAsia="lv-LV"/>
        </w:rPr>
        <w:t xml:space="preserve"> </w:t>
      </w:r>
      <w:r w:rsidR="008B1A21" w:rsidRPr="000F6F34">
        <w:rPr>
          <w:rFonts w:ascii="Times New Roman" w:hAnsi="Times New Roman"/>
          <w:b/>
          <w:color w:val="FF0000"/>
          <w:sz w:val="24"/>
          <w:szCs w:val="24"/>
          <w:lang w:eastAsia="lv-LV"/>
        </w:rPr>
        <w:t>(o</w:t>
      </w:r>
      <w:r w:rsidR="008B1A21" w:rsidRPr="008B1A21">
        <w:rPr>
          <w:rFonts w:ascii="Times New Roman" w:hAnsi="Times New Roman"/>
          <w:b/>
          <w:color w:val="FF0000"/>
          <w:sz w:val="24"/>
          <w:szCs w:val="24"/>
          <w:lang w:eastAsia="lv-LV"/>
        </w:rPr>
        <w:t>bligāti</w:t>
      </w:r>
      <w:r w:rsidR="008B1A21" w:rsidRPr="003B3B79">
        <w:rPr>
          <w:rFonts w:ascii="Times New Roman" w:hAnsi="Times New Roman"/>
          <w:b/>
          <w:color w:val="FF0000"/>
          <w:sz w:val="24"/>
          <w:szCs w:val="24"/>
          <w:lang w:eastAsia="lv-LV"/>
        </w:rPr>
        <w:t xml:space="preserve"> precizējuma sadaļa KC</w:t>
      </w:r>
      <w:r w:rsidR="008B1A21">
        <w:rPr>
          <w:rFonts w:ascii="Times New Roman" w:hAnsi="Times New Roman"/>
          <w:b/>
          <w:color w:val="FF0000"/>
          <w:sz w:val="24"/>
          <w:szCs w:val="24"/>
          <w:lang w:eastAsia="lv-LV"/>
        </w:rPr>
        <w:t>)</w:t>
      </w:r>
    </w:p>
    <w:p w14:paraId="25D69D41" w14:textId="77777777" w:rsidR="00D919F3" w:rsidRPr="001922D3" w:rsidRDefault="000568F4" w:rsidP="000568F4">
      <w:pPr>
        <w:pStyle w:val="ListParagraph"/>
        <w:ind w:left="-491"/>
        <w:jc w:val="both"/>
        <w:rPr>
          <w:rFonts w:ascii="Times New Roman" w:hAnsi="Times New Roman"/>
          <w:i/>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Šajā sadaļā ietvertā informācija tiks izmantota kvalitātes kritērija Nr.1.</w:t>
      </w:r>
      <w:r w:rsidR="00BA4963">
        <w:rPr>
          <w:rFonts w:ascii="Times New Roman" w:hAnsi="Times New Roman"/>
          <w:i/>
          <w:color w:val="5B9BD5"/>
          <w:sz w:val="24"/>
          <w:szCs w:val="24"/>
          <w:lang w:eastAsia="lv-LV"/>
        </w:rPr>
        <w:t>7</w:t>
      </w:r>
      <w:r w:rsidRPr="001922D3">
        <w:rPr>
          <w:rFonts w:ascii="Times New Roman" w:hAnsi="Times New Roman"/>
          <w:i/>
          <w:color w:val="5B9BD5"/>
          <w:sz w:val="24"/>
          <w:szCs w:val="24"/>
          <w:lang w:eastAsia="lv-LV"/>
        </w:rPr>
        <w:t>.”</w:t>
      </w:r>
      <w:r w:rsidR="0054313E" w:rsidRPr="001922D3">
        <w:rPr>
          <w:rFonts w:ascii="Times New Roman" w:hAnsi="Times New Roman"/>
          <w:i/>
          <w:color w:val="5B9BD5"/>
          <w:sz w:val="24"/>
          <w:szCs w:val="24"/>
          <w:lang w:eastAsia="lv-LV"/>
        </w:rPr>
        <w:t>Kompetences centrā atbalstāmo projektu atlases principi un kritēriji</w:t>
      </w:r>
      <w:r w:rsidRPr="001922D3">
        <w:rPr>
          <w:rFonts w:ascii="Times New Roman" w:hAnsi="Times New Roman"/>
          <w:i/>
          <w:color w:val="5B9BD5"/>
          <w:sz w:val="24"/>
          <w:szCs w:val="24"/>
          <w:lang w:eastAsia="lv-LV"/>
        </w:rPr>
        <w:t>” vērtēšanā.</w:t>
      </w:r>
    </w:p>
    <w:p w14:paraId="355B9D15" w14:textId="77777777" w:rsidR="000568F4" w:rsidRPr="001922D3" w:rsidRDefault="00D919F3" w:rsidP="000568F4">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 xml:space="preserve">! </w:t>
      </w:r>
      <w:r w:rsidR="001E0648" w:rsidRPr="001922D3">
        <w:rPr>
          <w:rFonts w:ascii="Times New Roman" w:hAnsi="Times New Roman"/>
          <w:i/>
          <w:color w:val="5B9BD5"/>
          <w:sz w:val="24"/>
          <w:szCs w:val="24"/>
          <w:lang w:eastAsia="lv-LV"/>
        </w:rPr>
        <w:t xml:space="preserve">Ja šajā sadaļā norādāmā informācija pārklājās ar </w:t>
      </w:r>
      <w:r w:rsidR="00635ED7" w:rsidRPr="001922D3">
        <w:rPr>
          <w:rFonts w:ascii="Times New Roman" w:hAnsi="Times New Roman"/>
          <w:i/>
          <w:color w:val="5B9BD5"/>
          <w:sz w:val="24"/>
          <w:szCs w:val="24"/>
          <w:lang w:eastAsia="lv-LV"/>
        </w:rPr>
        <w:t xml:space="preserve">kompetences centra pētniecības projektu apraksta </w:t>
      </w:r>
      <w:proofErr w:type="spellStart"/>
      <w:r w:rsidR="00635ED7" w:rsidRPr="001922D3">
        <w:rPr>
          <w:rFonts w:ascii="Times New Roman" w:hAnsi="Times New Roman"/>
          <w:i/>
          <w:color w:val="5B9BD5"/>
          <w:sz w:val="24"/>
          <w:szCs w:val="24"/>
          <w:lang w:eastAsia="lv-LV"/>
        </w:rPr>
        <w:t>standartformā</w:t>
      </w:r>
      <w:proofErr w:type="spellEnd"/>
      <w:r w:rsidR="00635ED7" w:rsidRPr="001922D3">
        <w:rPr>
          <w:rFonts w:ascii="Times New Roman" w:hAnsi="Times New Roman"/>
          <w:i/>
          <w:color w:val="5B9BD5"/>
          <w:sz w:val="24"/>
          <w:szCs w:val="24"/>
          <w:lang w:eastAsia="lv-LV"/>
        </w:rPr>
        <w:t xml:space="preserve"> ietverto informāciju, var neizpildīt šo sadaļu. Tā vietā norādot, ka nepieciešamā informācija ir atrodama kompetences centra pētniecības projektu apraksta </w:t>
      </w:r>
      <w:proofErr w:type="spellStart"/>
      <w:r w:rsidR="00635ED7" w:rsidRPr="001922D3">
        <w:rPr>
          <w:rFonts w:ascii="Times New Roman" w:hAnsi="Times New Roman"/>
          <w:i/>
          <w:color w:val="5B9BD5"/>
          <w:sz w:val="24"/>
          <w:szCs w:val="24"/>
          <w:lang w:eastAsia="lv-LV"/>
        </w:rPr>
        <w:t>standartformā</w:t>
      </w:r>
      <w:proofErr w:type="spellEnd"/>
      <w:r w:rsidR="00635ED7" w:rsidRPr="001922D3">
        <w:rPr>
          <w:rFonts w:ascii="Times New Roman" w:hAnsi="Times New Roman"/>
          <w:i/>
          <w:color w:val="5B9BD5"/>
          <w:sz w:val="24"/>
          <w:szCs w:val="24"/>
          <w:lang w:eastAsia="lv-LV"/>
        </w:rPr>
        <w:t>.</w:t>
      </w:r>
      <w:r w:rsidR="000568F4" w:rsidRPr="001922D3">
        <w:rPr>
          <w:rFonts w:ascii="Times New Roman" w:hAnsi="Times New Roman"/>
          <w:color w:val="5B9BD5"/>
          <w:sz w:val="24"/>
          <w:szCs w:val="24"/>
          <w:lang w:eastAsia="lv-LV"/>
        </w:rPr>
        <w:t>]</w:t>
      </w:r>
    </w:p>
    <w:p w14:paraId="16A5F9A3" w14:textId="77777777" w:rsidR="00707867" w:rsidRPr="00454639" w:rsidRDefault="00707867" w:rsidP="00A15477">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 xml:space="preserve">Kompetences centra institucionālā uzbūve: </w:t>
      </w:r>
    </w:p>
    <w:p w14:paraId="78668EDE" w14:textId="77777777" w:rsidR="0027058A" w:rsidRPr="00454639" w:rsidRDefault="0027058A" w:rsidP="0027058A">
      <w:pPr>
        <w:pStyle w:val="ListParagraph"/>
        <w:numPr>
          <w:ilvl w:val="2"/>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vadītāja loma</w:t>
      </w:r>
    </w:p>
    <w:p w14:paraId="1183E4BF" w14:textId="77777777" w:rsidR="0027058A" w:rsidRPr="00454639" w:rsidRDefault="0027058A" w:rsidP="0027058A">
      <w:pPr>
        <w:pStyle w:val="ListParagraph"/>
        <w:numPr>
          <w:ilvl w:val="2"/>
          <w:numId w:val="2"/>
        </w:numPr>
        <w:jc w:val="both"/>
        <w:rPr>
          <w:rFonts w:ascii="Times New Roman" w:hAnsi="Times New Roman"/>
          <w:sz w:val="24"/>
          <w:szCs w:val="24"/>
          <w:lang w:eastAsia="lv-LV"/>
        </w:rPr>
      </w:pPr>
      <w:r w:rsidRPr="00454639">
        <w:rPr>
          <w:rFonts w:ascii="Times New Roman" w:hAnsi="Times New Roman"/>
          <w:sz w:val="24"/>
          <w:szCs w:val="24"/>
          <w:lang w:eastAsia="lv-LV"/>
        </w:rPr>
        <w:t>Kompetences centra zinātnisko virzienu vadītāju loma</w:t>
      </w:r>
    </w:p>
    <w:p w14:paraId="0BEB1DE0" w14:textId="77777777" w:rsidR="0027058A" w:rsidRPr="00454639" w:rsidRDefault="00AE0138" w:rsidP="00AE0138">
      <w:pPr>
        <w:pStyle w:val="ListParagraph"/>
        <w:numPr>
          <w:ilvl w:val="2"/>
          <w:numId w:val="2"/>
        </w:numPr>
        <w:jc w:val="both"/>
        <w:rPr>
          <w:rFonts w:ascii="Times New Roman" w:hAnsi="Times New Roman"/>
          <w:sz w:val="24"/>
          <w:szCs w:val="24"/>
          <w:lang w:eastAsia="lv-LV"/>
        </w:rPr>
      </w:pPr>
      <w:r w:rsidRPr="00454639">
        <w:rPr>
          <w:rFonts w:ascii="Times New Roman" w:hAnsi="Times New Roman"/>
          <w:sz w:val="24"/>
          <w:szCs w:val="24"/>
          <w:lang w:eastAsia="lv-LV"/>
        </w:rPr>
        <w:t xml:space="preserve">Projektu </w:t>
      </w:r>
      <w:r w:rsidR="0027058A" w:rsidRPr="00454639">
        <w:rPr>
          <w:rFonts w:ascii="Times New Roman" w:hAnsi="Times New Roman"/>
          <w:sz w:val="24"/>
          <w:szCs w:val="24"/>
          <w:lang w:eastAsia="lv-LV"/>
        </w:rPr>
        <w:t xml:space="preserve">atlases padomes </w:t>
      </w:r>
      <w:r w:rsidR="00237F39">
        <w:rPr>
          <w:rFonts w:ascii="Times New Roman" w:hAnsi="Times New Roman"/>
          <w:sz w:val="24"/>
          <w:szCs w:val="24"/>
          <w:lang w:eastAsia="lv-LV"/>
        </w:rPr>
        <w:t xml:space="preserve">sastāvs un </w:t>
      </w:r>
      <w:r w:rsidR="0027058A" w:rsidRPr="00454639">
        <w:rPr>
          <w:rFonts w:ascii="Times New Roman" w:hAnsi="Times New Roman"/>
          <w:sz w:val="24"/>
          <w:szCs w:val="24"/>
          <w:lang w:eastAsia="lv-LV"/>
        </w:rPr>
        <w:t>loma</w:t>
      </w:r>
    </w:p>
    <w:p w14:paraId="55E5CD7A" w14:textId="77777777" w:rsidR="008C79D3" w:rsidRPr="00454639" w:rsidRDefault="008C79D3" w:rsidP="00EA03C6">
      <w:pPr>
        <w:pStyle w:val="ListParagraph"/>
        <w:numPr>
          <w:ilvl w:val="2"/>
          <w:numId w:val="2"/>
        </w:numPr>
        <w:jc w:val="both"/>
        <w:rPr>
          <w:rFonts w:ascii="Times New Roman" w:hAnsi="Times New Roman"/>
          <w:sz w:val="24"/>
          <w:szCs w:val="24"/>
          <w:lang w:eastAsia="lv-LV"/>
        </w:rPr>
      </w:pPr>
      <w:r w:rsidRPr="00454639">
        <w:rPr>
          <w:rFonts w:ascii="Times New Roman" w:hAnsi="Times New Roman"/>
          <w:sz w:val="24"/>
          <w:szCs w:val="24"/>
          <w:lang w:eastAsia="lv-LV"/>
        </w:rPr>
        <w:t>Pēc kādiem principiem tiks lemts</w:t>
      </w:r>
      <w:r w:rsidR="00637578" w:rsidRPr="00454639">
        <w:rPr>
          <w:rFonts w:ascii="Times New Roman" w:hAnsi="Times New Roman"/>
          <w:sz w:val="24"/>
          <w:szCs w:val="24"/>
          <w:lang w:eastAsia="lv-LV"/>
        </w:rPr>
        <w:t xml:space="preserve"> vai piesaistīt pētniecības projekta vērtēšanā starptautiskos vai vietējos ekspertus</w:t>
      </w:r>
    </w:p>
    <w:p w14:paraId="6C089683" w14:textId="77777777" w:rsidR="00A15477" w:rsidRPr="00454639" w:rsidRDefault="00A15477" w:rsidP="00D67CE2">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Cik bieži plānotas kompetences centra projekta atlases padomes sēdes (šī informācija ir nepieciešama, lai Ekonomikas ministrijas pārstāvji varētu plānot noslodzi dalībai projektu atlases padomes sēdēs)</w:t>
      </w:r>
    </w:p>
    <w:p w14:paraId="20830D96" w14:textId="77777777" w:rsidR="000568F4" w:rsidRPr="00454639" w:rsidRDefault="000568F4" w:rsidP="000568F4">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Atbalstāmo projektu atlases principi un kritēriji</w:t>
      </w:r>
      <w:r w:rsidR="00F53C2B">
        <w:rPr>
          <w:rFonts w:ascii="Times New Roman" w:hAnsi="Times New Roman"/>
          <w:sz w:val="24"/>
          <w:szCs w:val="24"/>
          <w:lang w:eastAsia="lv-LV"/>
        </w:rPr>
        <w:t>:</w:t>
      </w:r>
    </w:p>
    <w:p w14:paraId="5EACFFD8" w14:textId="77777777" w:rsidR="008D1C65" w:rsidRDefault="008D1C65" w:rsidP="00F53C2B">
      <w:pPr>
        <w:pStyle w:val="ListParagraph"/>
        <w:numPr>
          <w:ilvl w:val="2"/>
          <w:numId w:val="2"/>
        </w:numPr>
        <w:jc w:val="both"/>
        <w:rPr>
          <w:rFonts w:ascii="Times New Roman" w:hAnsi="Times New Roman"/>
          <w:sz w:val="24"/>
          <w:szCs w:val="24"/>
          <w:lang w:eastAsia="lv-LV"/>
        </w:rPr>
      </w:pPr>
      <w:r>
        <w:rPr>
          <w:rFonts w:ascii="Times New Roman" w:hAnsi="Times New Roman"/>
          <w:sz w:val="24"/>
          <w:szCs w:val="24"/>
          <w:lang w:eastAsia="lv-LV"/>
        </w:rPr>
        <w:t>Vai pētniecības projekts ir starptautisks</w:t>
      </w:r>
      <w:r w:rsidR="00676B91">
        <w:rPr>
          <w:rFonts w:ascii="Times New Roman" w:hAnsi="Times New Roman"/>
          <w:sz w:val="24"/>
          <w:szCs w:val="24"/>
          <w:lang w:eastAsia="lv-LV"/>
        </w:rPr>
        <w:t xml:space="preserve"> raksturs</w:t>
      </w:r>
      <w:r>
        <w:rPr>
          <w:rFonts w:ascii="Times New Roman" w:hAnsi="Times New Roman"/>
          <w:sz w:val="24"/>
          <w:szCs w:val="24"/>
          <w:lang w:eastAsia="lv-LV"/>
        </w:rPr>
        <w:t>;</w:t>
      </w:r>
    </w:p>
    <w:p w14:paraId="2DDFDED5" w14:textId="77777777" w:rsidR="00F53C2B" w:rsidRDefault="00F53C2B" w:rsidP="00F53C2B">
      <w:pPr>
        <w:pStyle w:val="ListParagraph"/>
        <w:numPr>
          <w:ilvl w:val="2"/>
          <w:numId w:val="2"/>
        </w:numPr>
        <w:jc w:val="both"/>
        <w:rPr>
          <w:rFonts w:ascii="Times New Roman" w:hAnsi="Times New Roman"/>
          <w:sz w:val="24"/>
          <w:szCs w:val="24"/>
          <w:lang w:eastAsia="lv-LV"/>
        </w:rPr>
      </w:pPr>
      <w:r>
        <w:rPr>
          <w:rFonts w:ascii="Times New Roman" w:hAnsi="Times New Roman"/>
          <w:sz w:val="24"/>
          <w:szCs w:val="24"/>
          <w:lang w:eastAsia="lv-LV"/>
        </w:rPr>
        <w:t>H</w:t>
      </w:r>
      <w:r w:rsidRPr="00580D07">
        <w:rPr>
          <w:rFonts w:ascii="Times New Roman" w:hAnsi="Times New Roman"/>
          <w:sz w:val="24"/>
          <w:szCs w:val="24"/>
          <w:lang w:eastAsia="lv-LV"/>
        </w:rPr>
        <w:t>orizontālā principa “Ilgts</w:t>
      </w:r>
      <w:r>
        <w:rPr>
          <w:rFonts w:ascii="Times New Roman" w:hAnsi="Times New Roman"/>
          <w:sz w:val="24"/>
          <w:szCs w:val="24"/>
          <w:lang w:eastAsia="lv-LV"/>
        </w:rPr>
        <w:t>pējīga attīstība” nodrošināšana</w:t>
      </w:r>
      <w:r w:rsidRPr="00580D07">
        <w:rPr>
          <w:rFonts w:ascii="Times New Roman" w:hAnsi="Times New Roman"/>
          <w:sz w:val="24"/>
          <w:szCs w:val="24"/>
          <w:lang w:eastAsia="lv-LV"/>
        </w:rPr>
        <w:t xml:space="preserve">, papildus punktus piešķirot </w:t>
      </w:r>
      <w:r>
        <w:rPr>
          <w:rFonts w:ascii="Times New Roman" w:hAnsi="Times New Roman"/>
          <w:sz w:val="24"/>
          <w:szCs w:val="24"/>
          <w:lang w:eastAsia="lv-LV"/>
        </w:rPr>
        <w:t xml:space="preserve">pētniecības </w:t>
      </w:r>
      <w:r w:rsidRPr="00580D07">
        <w:rPr>
          <w:rFonts w:ascii="Times New Roman" w:hAnsi="Times New Roman"/>
          <w:sz w:val="24"/>
          <w:szCs w:val="24"/>
          <w:lang w:eastAsia="lv-LV"/>
        </w:rPr>
        <w:t xml:space="preserve">projektiem par </w:t>
      </w:r>
      <w:proofErr w:type="spellStart"/>
      <w:r w:rsidRPr="00580D07">
        <w:rPr>
          <w:rFonts w:ascii="Times New Roman" w:hAnsi="Times New Roman"/>
          <w:sz w:val="24"/>
          <w:szCs w:val="24"/>
          <w:lang w:eastAsia="lv-LV"/>
        </w:rPr>
        <w:t>eko</w:t>
      </w:r>
      <w:proofErr w:type="spellEnd"/>
      <w:r w:rsidRPr="00580D07">
        <w:rPr>
          <w:rFonts w:ascii="Times New Roman" w:hAnsi="Times New Roman"/>
          <w:sz w:val="24"/>
          <w:szCs w:val="24"/>
          <w:lang w:eastAsia="lv-LV"/>
        </w:rPr>
        <w:t>-inovatīvu tehnoloģiju attīstību un ieviešanu</w:t>
      </w:r>
      <w:r>
        <w:rPr>
          <w:rFonts w:ascii="Times New Roman" w:hAnsi="Times New Roman"/>
          <w:sz w:val="24"/>
          <w:szCs w:val="24"/>
          <w:lang w:eastAsia="lv-LV"/>
        </w:rPr>
        <w:t>;</w:t>
      </w:r>
    </w:p>
    <w:p w14:paraId="0074514C" w14:textId="77777777" w:rsidR="00F53C2B" w:rsidRDefault="00F53C2B" w:rsidP="00F53C2B">
      <w:pPr>
        <w:pStyle w:val="ListParagraph"/>
        <w:numPr>
          <w:ilvl w:val="2"/>
          <w:numId w:val="2"/>
        </w:numPr>
        <w:jc w:val="both"/>
        <w:rPr>
          <w:rFonts w:ascii="Times New Roman" w:hAnsi="Times New Roman"/>
          <w:sz w:val="24"/>
          <w:szCs w:val="24"/>
          <w:lang w:eastAsia="lv-LV"/>
        </w:rPr>
      </w:pPr>
      <w:r>
        <w:rPr>
          <w:rFonts w:ascii="Times New Roman" w:hAnsi="Times New Roman"/>
          <w:sz w:val="24"/>
          <w:szCs w:val="24"/>
          <w:lang w:eastAsia="lv-LV"/>
        </w:rPr>
        <w:t>P</w:t>
      </w:r>
      <w:r w:rsidRPr="00C72E6E">
        <w:rPr>
          <w:rFonts w:ascii="Times New Roman" w:hAnsi="Times New Roman"/>
          <w:sz w:val="24"/>
          <w:szCs w:val="24"/>
          <w:lang w:eastAsia="lv-LV"/>
        </w:rPr>
        <w:t xml:space="preserve">ar </w:t>
      </w:r>
      <w:r>
        <w:rPr>
          <w:rFonts w:ascii="Times New Roman" w:hAnsi="Times New Roman"/>
          <w:sz w:val="24"/>
          <w:szCs w:val="24"/>
          <w:lang w:eastAsia="lv-LV"/>
        </w:rPr>
        <w:t xml:space="preserve">pētniecības </w:t>
      </w:r>
      <w:r w:rsidRPr="00C72E6E">
        <w:rPr>
          <w:rFonts w:ascii="Times New Roman" w:hAnsi="Times New Roman"/>
          <w:sz w:val="24"/>
          <w:szCs w:val="24"/>
          <w:lang w:eastAsia="lv-LV"/>
        </w:rPr>
        <w:t xml:space="preserve">projekta atbilstību viedās specializācijas jomām vai uzņēmējdarbības atklājuma procesā noteiktajai specializācijas jomai vai </w:t>
      </w:r>
      <w:proofErr w:type="spellStart"/>
      <w:r w:rsidRPr="00C72E6E">
        <w:rPr>
          <w:rFonts w:ascii="Times New Roman" w:hAnsi="Times New Roman"/>
          <w:sz w:val="24"/>
          <w:szCs w:val="24"/>
          <w:lang w:eastAsia="lv-LV"/>
        </w:rPr>
        <w:t>apakšjomai</w:t>
      </w:r>
      <w:proofErr w:type="spellEnd"/>
      <w:r>
        <w:rPr>
          <w:rFonts w:ascii="Times New Roman" w:hAnsi="Times New Roman"/>
          <w:sz w:val="24"/>
          <w:szCs w:val="24"/>
          <w:lang w:eastAsia="lv-LV"/>
        </w:rPr>
        <w:t>;</w:t>
      </w:r>
    </w:p>
    <w:p w14:paraId="095F81C4" w14:textId="77777777" w:rsidR="00F53C2B" w:rsidRPr="001C2767" w:rsidRDefault="00F53C2B" w:rsidP="00F53C2B">
      <w:pPr>
        <w:pStyle w:val="ListParagraph"/>
        <w:numPr>
          <w:ilvl w:val="2"/>
          <w:numId w:val="2"/>
        </w:numPr>
        <w:jc w:val="both"/>
        <w:rPr>
          <w:rFonts w:ascii="Times New Roman" w:hAnsi="Times New Roman"/>
          <w:sz w:val="24"/>
          <w:szCs w:val="24"/>
          <w:lang w:eastAsia="lv-LV"/>
        </w:rPr>
      </w:pPr>
      <w:r>
        <w:rPr>
          <w:rFonts w:ascii="Times New Roman" w:hAnsi="Times New Roman"/>
          <w:sz w:val="24"/>
          <w:szCs w:val="24"/>
          <w:lang w:eastAsia="lv-LV"/>
        </w:rPr>
        <w:t>P</w:t>
      </w:r>
      <w:r w:rsidRPr="00C72E6E">
        <w:rPr>
          <w:rFonts w:ascii="Times New Roman" w:hAnsi="Times New Roman"/>
          <w:sz w:val="24"/>
          <w:szCs w:val="24"/>
          <w:lang w:eastAsia="lv-LV"/>
        </w:rPr>
        <w:t xml:space="preserve">ar </w:t>
      </w:r>
      <w:r>
        <w:rPr>
          <w:rFonts w:ascii="Times New Roman" w:hAnsi="Times New Roman"/>
          <w:sz w:val="24"/>
          <w:szCs w:val="24"/>
          <w:lang w:eastAsia="lv-LV"/>
        </w:rPr>
        <w:t xml:space="preserve">pētniecības </w:t>
      </w:r>
      <w:r w:rsidRPr="00C72E6E">
        <w:rPr>
          <w:rFonts w:ascii="Times New Roman" w:hAnsi="Times New Roman"/>
          <w:sz w:val="24"/>
          <w:szCs w:val="24"/>
          <w:lang w:eastAsia="lv-LV"/>
        </w:rPr>
        <w:t>projekta atbilstību 4.-</w:t>
      </w:r>
      <w:r w:rsidR="00676B91">
        <w:rPr>
          <w:rFonts w:ascii="Times New Roman" w:hAnsi="Times New Roman"/>
          <w:sz w:val="24"/>
          <w:szCs w:val="24"/>
          <w:lang w:eastAsia="lv-LV"/>
        </w:rPr>
        <w:t>8</w:t>
      </w:r>
      <w:r w:rsidRPr="00C72E6E">
        <w:rPr>
          <w:rFonts w:ascii="Times New Roman" w:hAnsi="Times New Roman"/>
          <w:sz w:val="24"/>
          <w:szCs w:val="24"/>
          <w:lang w:eastAsia="lv-LV"/>
        </w:rPr>
        <w:t>. tehnoloģiskās gatavības līmenim</w:t>
      </w:r>
      <w:r>
        <w:rPr>
          <w:rFonts w:ascii="Times New Roman" w:hAnsi="Times New Roman"/>
          <w:sz w:val="24"/>
          <w:szCs w:val="24"/>
          <w:lang w:eastAsia="lv-LV"/>
        </w:rPr>
        <w:t>;</w:t>
      </w:r>
    </w:p>
    <w:p w14:paraId="3001F5AD" w14:textId="77777777" w:rsidR="000568F4" w:rsidRPr="00454639" w:rsidRDefault="004B253A" w:rsidP="004B253A">
      <w:pPr>
        <w:pStyle w:val="ListParagraph"/>
        <w:numPr>
          <w:ilvl w:val="0"/>
          <w:numId w:val="2"/>
        </w:numPr>
        <w:jc w:val="both"/>
        <w:rPr>
          <w:rFonts w:ascii="Times New Roman" w:hAnsi="Times New Roman"/>
          <w:sz w:val="24"/>
          <w:szCs w:val="24"/>
          <w:lang w:eastAsia="lv-LV"/>
        </w:rPr>
      </w:pPr>
      <w:r w:rsidRPr="00454639">
        <w:rPr>
          <w:rFonts w:ascii="Times New Roman" w:hAnsi="Times New Roman"/>
          <w:sz w:val="24"/>
          <w:szCs w:val="24"/>
          <w:lang w:eastAsia="lv-LV"/>
        </w:rPr>
        <w:t>Cita būtiska informācija atkarībā no jomu specifikas</w:t>
      </w:r>
      <w:r w:rsidR="00D67CE2">
        <w:rPr>
          <w:rFonts w:ascii="Times New Roman" w:hAnsi="Times New Roman"/>
          <w:sz w:val="24"/>
          <w:szCs w:val="24"/>
          <w:lang w:eastAsia="lv-LV"/>
        </w:rPr>
        <w:t xml:space="preserve"> </w:t>
      </w:r>
      <w:r w:rsidR="00D67CE2">
        <w:rPr>
          <w:rFonts w:ascii="Times New Roman" w:hAnsi="Times New Roman"/>
          <w:b/>
          <w:color w:val="00B050"/>
          <w:sz w:val="24"/>
          <w:szCs w:val="24"/>
          <w:lang w:eastAsia="lv-LV"/>
        </w:rPr>
        <w:t>(s</w:t>
      </w:r>
      <w:r w:rsidR="00D67CE2" w:rsidRPr="005E50DA">
        <w:rPr>
          <w:rFonts w:ascii="Times New Roman" w:hAnsi="Times New Roman"/>
          <w:b/>
          <w:color w:val="00B050"/>
          <w:sz w:val="24"/>
          <w:szCs w:val="24"/>
          <w:lang w:eastAsia="lv-LV"/>
        </w:rPr>
        <w:t xml:space="preserve">adaļa </w:t>
      </w:r>
      <w:r w:rsidR="00D67CE2">
        <w:rPr>
          <w:rFonts w:ascii="Times New Roman" w:hAnsi="Times New Roman"/>
          <w:b/>
          <w:color w:val="00B050"/>
        </w:rPr>
        <w:t>p</w:t>
      </w:r>
      <w:r w:rsidR="00D67CE2" w:rsidRPr="005E50DA">
        <w:rPr>
          <w:rFonts w:ascii="Times New Roman" w:hAnsi="Times New Roman"/>
          <w:b/>
          <w:color w:val="00B050"/>
        </w:rPr>
        <w:t>recizējama pēc KC ieskatiem</w:t>
      </w:r>
      <w:r w:rsidR="00D67CE2">
        <w:rPr>
          <w:rFonts w:ascii="Times New Roman" w:hAnsi="Times New Roman"/>
          <w:b/>
          <w:color w:val="00B050"/>
        </w:rPr>
        <w:t>!</w:t>
      </w:r>
      <w:r w:rsidR="00D67CE2">
        <w:rPr>
          <w:color w:val="00B050"/>
        </w:rPr>
        <w:t>)</w:t>
      </w:r>
    </w:p>
    <w:p w14:paraId="563AB90A" w14:textId="77777777" w:rsidR="00DF6AA6" w:rsidRPr="001922D3" w:rsidRDefault="00DF6AA6" w:rsidP="00DF6AA6">
      <w:pPr>
        <w:pStyle w:val="ListParagraph"/>
        <w:ind w:left="-491"/>
        <w:jc w:val="both"/>
        <w:rPr>
          <w:rFonts w:ascii="Times New Roman" w:hAnsi="Times New Roman"/>
          <w:color w:val="5B9BD5"/>
          <w:sz w:val="24"/>
          <w:szCs w:val="24"/>
          <w:lang w:eastAsia="lv-LV"/>
        </w:rPr>
      </w:pPr>
      <w:r w:rsidRPr="001922D3">
        <w:rPr>
          <w:rFonts w:ascii="Times New Roman" w:hAnsi="Times New Roman"/>
          <w:color w:val="5B9BD5"/>
          <w:sz w:val="24"/>
          <w:szCs w:val="24"/>
          <w:lang w:eastAsia="lv-LV"/>
        </w:rPr>
        <w:t>[</w:t>
      </w:r>
      <w:r w:rsidRPr="001922D3">
        <w:rPr>
          <w:rFonts w:ascii="Times New Roman" w:hAnsi="Times New Roman"/>
          <w:i/>
          <w:color w:val="5B9BD5"/>
          <w:sz w:val="24"/>
          <w:szCs w:val="24"/>
          <w:lang w:eastAsia="lv-LV"/>
        </w:rPr>
        <w:t>Šajā sadaļā ietvertā informācija tiks izmantota kvalitātes kritērija Nr.1.</w:t>
      </w:r>
      <w:r w:rsidR="00BA4963">
        <w:rPr>
          <w:rFonts w:ascii="Times New Roman" w:hAnsi="Times New Roman"/>
          <w:i/>
          <w:color w:val="5B9BD5"/>
          <w:sz w:val="24"/>
          <w:szCs w:val="24"/>
          <w:lang w:eastAsia="lv-LV"/>
        </w:rPr>
        <w:t>8</w:t>
      </w:r>
      <w:r w:rsidRPr="001922D3">
        <w:rPr>
          <w:rFonts w:ascii="Times New Roman" w:hAnsi="Times New Roman"/>
          <w:i/>
          <w:color w:val="5B9BD5"/>
          <w:sz w:val="24"/>
          <w:szCs w:val="24"/>
          <w:lang w:eastAsia="lv-LV"/>
        </w:rPr>
        <w:t>.”</w:t>
      </w:r>
      <w:r w:rsidR="001C7D3A" w:rsidRPr="001922D3">
        <w:rPr>
          <w:rFonts w:ascii="Times New Roman" w:hAnsi="Times New Roman"/>
          <w:i/>
          <w:color w:val="5B9BD5"/>
          <w:sz w:val="24"/>
          <w:szCs w:val="24"/>
          <w:lang w:eastAsia="lv-LV"/>
        </w:rPr>
        <w:t>Cita būtiska informācija atkarībā no jomu specifikas</w:t>
      </w:r>
      <w:r w:rsidRPr="001922D3">
        <w:rPr>
          <w:rFonts w:ascii="Times New Roman" w:hAnsi="Times New Roman"/>
          <w:i/>
          <w:color w:val="5B9BD5"/>
          <w:sz w:val="24"/>
          <w:szCs w:val="24"/>
          <w:lang w:eastAsia="lv-LV"/>
        </w:rPr>
        <w:t>” vērtēšanā.</w:t>
      </w:r>
      <w:r w:rsidRPr="001922D3">
        <w:rPr>
          <w:rFonts w:ascii="Times New Roman" w:hAnsi="Times New Roman"/>
          <w:color w:val="5B9BD5"/>
          <w:sz w:val="24"/>
          <w:szCs w:val="24"/>
          <w:lang w:eastAsia="lv-LV"/>
        </w:rPr>
        <w:t>]</w:t>
      </w:r>
    </w:p>
    <w:p w14:paraId="25D985E5" w14:textId="7EB75A2F" w:rsidR="004066DA" w:rsidRDefault="004066DA" w:rsidP="004066DA">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lastRenderedPageBreak/>
        <w:t xml:space="preserve">Kompetences centra darbības pašnovērtējums </w:t>
      </w:r>
      <w:r w:rsidR="00B947CA" w:rsidRPr="00B947CA">
        <w:rPr>
          <w:rFonts w:ascii="Times New Roman" w:hAnsi="Times New Roman"/>
          <w:sz w:val="24"/>
          <w:szCs w:val="24"/>
          <w:lang w:eastAsia="lv-LV"/>
        </w:rPr>
        <w:t xml:space="preserve">Eiropas Savienības struktūrfondu un Kohēzijas fonda </w:t>
      </w:r>
      <w:r w:rsidRPr="00454639">
        <w:rPr>
          <w:rFonts w:ascii="Times New Roman" w:hAnsi="Times New Roman"/>
          <w:sz w:val="24"/>
          <w:szCs w:val="24"/>
          <w:lang w:eastAsia="lv-LV"/>
        </w:rPr>
        <w:t xml:space="preserve">2007.-2013.g. </w:t>
      </w:r>
      <w:r w:rsidR="00B947CA" w:rsidRPr="00B947CA">
        <w:rPr>
          <w:rFonts w:ascii="Times New Roman" w:hAnsi="Times New Roman"/>
          <w:sz w:val="24"/>
          <w:szCs w:val="24"/>
          <w:lang w:eastAsia="lv-LV"/>
        </w:rPr>
        <w:t xml:space="preserve">plānošanas </w:t>
      </w:r>
      <w:r w:rsidRPr="00454639">
        <w:rPr>
          <w:rFonts w:ascii="Times New Roman" w:hAnsi="Times New Roman"/>
          <w:sz w:val="24"/>
          <w:szCs w:val="24"/>
          <w:lang w:eastAsia="lv-LV"/>
        </w:rPr>
        <w:t>perioda programmas ietvaros, ja attiecināms</w:t>
      </w:r>
    </w:p>
    <w:p w14:paraId="24F2687A" w14:textId="2C18644F" w:rsidR="00676B91" w:rsidRPr="00454639" w:rsidRDefault="00676B91" w:rsidP="004066DA">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 xml:space="preserve">Kompetences centra darbības pašnovērtējums </w:t>
      </w:r>
      <w:r w:rsidR="00B947CA" w:rsidRPr="00B947CA">
        <w:rPr>
          <w:rFonts w:ascii="Times New Roman" w:hAnsi="Times New Roman"/>
          <w:sz w:val="24"/>
          <w:szCs w:val="24"/>
          <w:lang w:eastAsia="lv-LV"/>
        </w:rPr>
        <w:t xml:space="preserve">Eiropas Savienības struktūrfondu un Kohēzijas fonda </w:t>
      </w:r>
      <w:r>
        <w:rPr>
          <w:rFonts w:ascii="Times New Roman" w:hAnsi="Times New Roman"/>
          <w:sz w:val="24"/>
          <w:szCs w:val="24"/>
          <w:lang w:eastAsia="lv-LV"/>
        </w:rPr>
        <w:t>2014.</w:t>
      </w:r>
      <w:r w:rsidR="00977B56">
        <w:rPr>
          <w:rFonts w:ascii="Times New Roman" w:hAnsi="Times New Roman"/>
          <w:sz w:val="24"/>
          <w:szCs w:val="24"/>
          <w:lang w:eastAsia="lv-LV"/>
        </w:rPr>
        <w:t>-</w:t>
      </w:r>
      <w:r>
        <w:rPr>
          <w:rFonts w:ascii="Times New Roman" w:hAnsi="Times New Roman"/>
          <w:sz w:val="24"/>
          <w:szCs w:val="24"/>
          <w:lang w:eastAsia="lv-LV"/>
        </w:rPr>
        <w:t>2020.g</w:t>
      </w:r>
      <w:r w:rsidRPr="00454639">
        <w:rPr>
          <w:rFonts w:ascii="Times New Roman" w:hAnsi="Times New Roman"/>
          <w:sz w:val="24"/>
          <w:szCs w:val="24"/>
          <w:lang w:eastAsia="lv-LV"/>
        </w:rPr>
        <w:t xml:space="preserve">. </w:t>
      </w:r>
      <w:r w:rsidR="00B947CA" w:rsidRPr="00B947CA">
        <w:rPr>
          <w:rFonts w:ascii="Times New Roman" w:hAnsi="Times New Roman"/>
          <w:sz w:val="24"/>
          <w:szCs w:val="24"/>
          <w:lang w:eastAsia="lv-LV"/>
        </w:rPr>
        <w:t>plānošanas</w:t>
      </w:r>
      <w:r w:rsidR="00B947CA" w:rsidRPr="00454639">
        <w:rPr>
          <w:rFonts w:ascii="Times New Roman" w:hAnsi="Times New Roman"/>
          <w:sz w:val="24"/>
          <w:szCs w:val="24"/>
          <w:lang w:eastAsia="lv-LV"/>
        </w:rPr>
        <w:t xml:space="preserve"> </w:t>
      </w:r>
      <w:r w:rsidRPr="00454639">
        <w:rPr>
          <w:rFonts w:ascii="Times New Roman" w:hAnsi="Times New Roman"/>
          <w:sz w:val="24"/>
          <w:szCs w:val="24"/>
          <w:lang w:eastAsia="lv-LV"/>
        </w:rPr>
        <w:t>perioda programmas ietvaros</w:t>
      </w:r>
    </w:p>
    <w:p w14:paraId="029ED256" w14:textId="77777777" w:rsidR="00BA4963" w:rsidRDefault="00DF6AA6" w:rsidP="009D2EF7">
      <w:pPr>
        <w:pStyle w:val="ListParagraph"/>
        <w:numPr>
          <w:ilvl w:val="1"/>
          <w:numId w:val="2"/>
        </w:numPr>
        <w:jc w:val="both"/>
        <w:rPr>
          <w:rFonts w:ascii="Times New Roman" w:hAnsi="Times New Roman"/>
          <w:sz w:val="24"/>
          <w:szCs w:val="24"/>
          <w:lang w:eastAsia="lv-LV"/>
        </w:rPr>
      </w:pPr>
      <w:r w:rsidRPr="00454639">
        <w:rPr>
          <w:rFonts w:ascii="Times New Roman" w:hAnsi="Times New Roman"/>
          <w:sz w:val="24"/>
          <w:szCs w:val="24"/>
          <w:lang w:eastAsia="lv-LV"/>
        </w:rPr>
        <w:t>Cita būtiska informācija atkarībā no jomu specifikas</w:t>
      </w:r>
      <w:r w:rsidR="00BA4963">
        <w:rPr>
          <w:rFonts w:ascii="Times New Roman" w:hAnsi="Times New Roman"/>
          <w:sz w:val="24"/>
          <w:szCs w:val="24"/>
          <w:lang w:eastAsia="lv-LV"/>
        </w:rPr>
        <w:t xml:space="preserve"> </w:t>
      </w:r>
    </w:p>
    <w:p w14:paraId="21F7E1B2" w14:textId="77777777" w:rsidR="008020CF" w:rsidRDefault="008020CF" w:rsidP="00556E07">
      <w:pPr>
        <w:pStyle w:val="ListParagraph"/>
        <w:numPr>
          <w:ilvl w:val="0"/>
          <w:numId w:val="2"/>
        </w:numPr>
        <w:jc w:val="both"/>
        <w:rPr>
          <w:rFonts w:ascii="Times New Roman" w:hAnsi="Times New Roman"/>
          <w:sz w:val="24"/>
          <w:szCs w:val="24"/>
          <w:lang w:eastAsia="lv-LV"/>
        </w:rPr>
      </w:pPr>
      <w:r w:rsidRPr="008020CF">
        <w:rPr>
          <w:rFonts w:ascii="Times New Roman" w:hAnsi="Times New Roman"/>
          <w:sz w:val="24"/>
          <w:szCs w:val="24"/>
          <w:lang w:eastAsia="lv-LV"/>
        </w:rPr>
        <w:t>Attīstības stratēģijā paredzētas konkrētas darbības sadarbības uzsākšanai ar līdzīgām organizācijām (klasteri, klasteru apvienības, nozaru asociācijas, u.tml.) gan Latvijā, gan ārpus Latvijas</w:t>
      </w:r>
      <w:r w:rsidR="00D86300">
        <w:rPr>
          <w:rFonts w:ascii="Times New Roman" w:hAnsi="Times New Roman"/>
          <w:sz w:val="24"/>
          <w:szCs w:val="24"/>
          <w:lang w:eastAsia="lv-LV"/>
        </w:rPr>
        <w:t xml:space="preserve"> </w:t>
      </w:r>
      <w:r w:rsidR="00D86300" w:rsidRPr="000F6F34">
        <w:rPr>
          <w:rFonts w:ascii="Times New Roman" w:hAnsi="Times New Roman"/>
          <w:b/>
          <w:color w:val="FF0000"/>
          <w:sz w:val="24"/>
          <w:szCs w:val="24"/>
          <w:lang w:eastAsia="lv-LV"/>
        </w:rPr>
        <w:t>(o</w:t>
      </w:r>
      <w:r w:rsidR="00D86300" w:rsidRPr="008B1A21">
        <w:rPr>
          <w:rFonts w:ascii="Times New Roman" w:hAnsi="Times New Roman"/>
          <w:b/>
          <w:color w:val="FF0000"/>
          <w:sz w:val="24"/>
          <w:szCs w:val="24"/>
          <w:lang w:eastAsia="lv-LV"/>
        </w:rPr>
        <w:t>bligāti</w:t>
      </w:r>
      <w:r w:rsidR="00D86300" w:rsidRPr="003B3B79">
        <w:rPr>
          <w:rFonts w:ascii="Times New Roman" w:hAnsi="Times New Roman"/>
          <w:b/>
          <w:color w:val="FF0000"/>
          <w:sz w:val="24"/>
          <w:szCs w:val="24"/>
          <w:lang w:eastAsia="lv-LV"/>
        </w:rPr>
        <w:t xml:space="preserve"> precizējuma sadaļa KC</w:t>
      </w:r>
      <w:r w:rsidR="00D86300">
        <w:rPr>
          <w:rFonts w:ascii="Times New Roman" w:hAnsi="Times New Roman"/>
          <w:b/>
          <w:color w:val="FF0000"/>
          <w:sz w:val="24"/>
          <w:szCs w:val="24"/>
          <w:lang w:eastAsia="lv-LV"/>
        </w:rPr>
        <w:t>)</w:t>
      </w:r>
    </w:p>
    <w:p w14:paraId="3D9A22D6" w14:textId="77777777" w:rsidR="001E1921" w:rsidRPr="003B3B79" w:rsidRDefault="001E1921" w:rsidP="001E1921">
      <w:pPr>
        <w:pStyle w:val="ListParagraph"/>
        <w:ind w:left="-491"/>
        <w:jc w:val="both"/>
        <w:rPr>
          <w:rFonts w:ascii="Times New Roman" w:hAnsi="Times New Roman"/>
          <w:i/>
          <w:color w:val="000000"/>
          <w:sz w:val="24"/>
        </w:rPr>
      </w:pPr>
      <w:r w:rsidRPr="003B3B79">
        <w:rPr>
          <w:rFonts w:ascii="Times New Roman" w:hAnsi="Times New Roman"/>
          <w:i/>
          <w:sz w:val="24"/>
          <w:szCs w:val="24"/>
          <w:lang w:eastAsia="lv-LV"/>
        </w:rPr>
        <w:t>[Šajā sadaļā ietvertā informācija tiks izmantota kvalitātes kritērija Nr.1.9. “Attīstības stratēģijā paredzētas konkrētas darbības sadarbības uzsākšanai ar līdzīgām organizācijām (klasteri, klasteru apvienības, nozaru asociācijas, u.tml.) gan Latvijā, gan ārpus Latvijas” vērtēšanā.</w:t>
      </w:r>
      <w:r w:rsidR="006C6E37">
        <w:rPr>
          <w:rFonts w:ascii="Times New Roman" w:hAnsi="Times New Roman"/>
          <w:i/>
          <w:sz w:val="24"/>
          <w:szCs w:val="24"/>
          <w:lang w:eastAsia="lv-LV"/>
        </w:rPr>
        <w:t xml:space="preserve"> </w:t>
      </w:r>
      <w:r w:rsidRPr="003B3B79">
        <w:rPr>
          <w:rFonts w:ascii="Times New Roman" w:hAnsi="Times New Roman"/>
          <w:i/>
          <w:color w:val="000000"/>
          <w:sz w:val="24"/>
        </w:rPr>
        <w:t>Attīstības stratēģijā ir iekļauts pamatots plānoto darbību plānu, pilnībā raksturots un rada pārliecību, ka to īstenošana veicinās starptautisko sadarbību, norādīts sadarbības mērķis un ieguvums, kā arī iespēju robežās norādīti sadarbības partneris un darbības sadarbības ietvaros, piemēram, internacionalizācijas darbības kā dalība starptautiskos projektu uzsaukumos (</w:t>
      </w:r>
      <w:r w:rsidRPr="001E1921">
        <w:rPr>
          <w:rFonts w:ascii="Times New Roman" w:hAnsi="Times New Roman"/>
          <w:i/>
          <w:color w:val="000000"/>
          <w:sz w:val="24"/>
        </w:rPr>
        <w:t xml:space="preserve">BSR </w:t>
      </w:r>
      <w:proofErr w:type="spellStart"/>
      <w:r w:rsidRPr="001E1921">
        <w:rPr>
          <w:rFonts w:ascii="Times New Roman" w:hAnsi="Times New Roman"/>
          <w:i/>
          <w:color w:val="000000"/>
          <w:sz w:val="24"/>
        </w:rPr>
        <w:t>Innovation</w:t>
      </w:r>
      <w:proofErr w:type="spellEnd"/>
      <w:r w:rsidRPr="001E1921">
        <w:rPr>
          <w:rFonts w:ascii="Times New Roman" w:hAnsi="Times New Roman"/>
          <w:i/>
          <w:color w:val="000000"/>
          <w:sz w:val="24"/>
        </w:rPr>
        <w:t xml:space="preserve"> Express, </w:t>
      </w:r>
      <w:proofErr w:type="spellStart"/>
      <w:r w:rsidRPr="001E1921">
        <w:rPr>
          <w:rFonts w:ascii="Times New Roman" w:hAnsi="Times New Roman"/>
          <w:i/>
          <w:color w:val="000000"/>
          <w:sz w:val="24"/>
        </w:rPr>
        <w:t>Horizon</w:t>
      </w:r>
      <w:proofErr w:type="spellEnd"/>
      <w:r w:rsidRPr="001E1921">
        <w:rPr>
          <w:rFonts w:ascii="Times New Roman" w:hAnsi="Times New Roman"/>
          <w:i/>
          <w:color w:val="000000"/>
          <w:sz w:val="24"/>
        </w:rPr>
        <w:t xml:space="preserve"> 2020</w:t>
      </w:r>
      <w:r w:rsidRPr="003B3B79">
        <w:rPr>
          <w:rFonts w:ascii="Times New Roman" w:hAnsi="Times New Roman"/>
          <w:i/>
          <w:color w:val="000000"/>
          <w:sz w:val="24"/>
        </w:rPr>
        <w:t>, u.c.), līdzīgu organizāciju (klasteri, klasteru apvienības, nozaru asociācijas, u.tml., kas darbojas klastera nozarē, produktu grupā, u.tml.) apzināšanu un sadarbības veicināšanu gan Latvijā, gan ārpus Latvijas, u.tml.</w:t>
      </w:r>
    </w:p>
    <w:p w14:paraId="5D374CEC" w14:textId="77777777" w:rsidR="001E1921" w:rsidRDefault="001E1921" w:rsidP="001E1921">
      <w:pPr>
        <w:pStyle w:val="ListParagraph"/>
        <w:ind w:left="-491"/>
        <w:jc w:val="both"/>
        <w:rPr>
          <w:rFonts w:ascii="Times New Roman" w:hAnsi="Times New Roman"/>
          <w:sz w:val="24"/>
          <w:szCs w:val="24"/>
          <w:lang w:eastAsia="lv-LV"/>
        </w:rPr>
      </w:pPr>
      <w:r w:rsidRPr="003B3B79">
        <w:rPr>
          <w:rFonts w:ascii="Times New Roman" w:hAnsi="Times New Roman"/>
          <w:i/>
          <w:color w:val="000000"/>
          <w:sz w:val="24"/>
          <w:szCs w:val="24"/>
        </w:rPr>
        <w:t xml:space="preserve">Attīstības stratēģijā iekļautajā darbību aprakstā, nepieciešams iekļaut vismaz vienu organizētu konferenci un semināru katru gadu, lai nodrošinātu </w:t>
      </w:r>
      <w:r w:rsidRPr="003B3B79">
        <w:rPr>
          <w:rFonts w:ascii="Times New Roman" w:hAnsi="Times New Roman"/>
          <w:i/>
          <w:sz w:val="24"/>
          <w:szCs w:val="24"/>
        </w:rPr>
        <w:t>sadarbību ar līdzīgām organizācijām. Darbības aprakstā iespējams iekļaut arī dalību Latvijas vai ārvalstu konferencēs un semināros, veicinot starptautisku sadarbību.</w:t>
      </w:r>
      <w:r>
        <w:rPr>
          <w:rFonts w:ascii="Times New Roman" w:hAnsi="Times New Roman"/>
          <w:i/>
          <w:sz w:val="24"/>
          <w:szCs w:val="24"/>
        </w:rPr>
        <w:t>]</w:t>
      </w:r>
    </w:p>
    <w:p w14:paraId="2D8EEA21" w14:textId="77777777" w:rsidR="00E97D34" w:rsidRPr="001E1921" w:rsidRDefault="00E97D34" w:rsidP="001E1921">
      <w:pPr>
        <w:pStyle w:val="ListParagraph"/>
        <w:numPr>
          <w:ilvl w:val="0"/>
          <w:numId w:val="2"/>
        </w:numPr>
        <w:ind w:left="-142" w:hanging="567"/>
        <w:jc w:val="both"/>
        <w:rPr>
          <w:rFonts w:ascii="Times New Roman" w:hAnsi="Times New Roman"/>
          <w:sz w:val="24"/>
          <w:szCs w:val="24"/>
          <w:lang w:eastAsia="lv-LV"/>
        </w:rPr>
      </w:pPr>
      <w:r w:rsidRPr="001E1921">
        <w:rPr>
          <w:rFonts w:ascii="Times New Roman" w:hAnsi="Times New Roman"/>
          <w:sz w:val="24"/>
          <w:szCs w:val="24"/>
          <w:lang w:eastAsia="lv-LV"/>
        </w:rPr>
        <w:t>Stratēģijā ir definēti starpnozaru atbalstāmie virzieni, iespējamie sadarbības partneri, sasniedzamie rezultāti, plānotie pasākumi starpnozaru pētījumu sadarbības veicināšanai</w:t>
      </w:r>
      <w:r w:rsidR="00D86300">
        <w:rPr>
          <w:rFonts w:ascii="Times New Roman" w:hAnsi="Times New Roman"/>
          <w:sz w:val="24"/>
          <w:szCs w:val="24"/>
          <w:lang w:eastAsia="lv-LV"/>
        </w:rPr>
        <w:t xml:space="preserve"> </w:t>
      </w:r>
      <w:r w:rsidR="00D86300" w:rsidRPr="000F6F34">
        <w:rPr>
          <w:rFonts w:ascii="Times New Roman" w:hAnsi="Times New Roman"/>
          <w:b/>
          <w:color w:val="FF0000"/>
          <w:sz w:val="24"/>
          <w:szCs w:val="24"/>
          <w:lang w:eastAsia="lv-LV"/>
        </w:rPr>
        <w:t>(o</w:t>
      </w:r>
      <w:r w:rsidR="00D86300" w:rsidRPr="008B1A21">
        <w:rPr>
          <w:rFonts w:ascii="Times New Roman" w:hAnsi="Times New Roman"/>
          <w:b/>
          <w:color w:val="FF0000"/>
          <w:sz w:val="24"/>
          <w:szCs w:val="24"/>
          <w:lang w:eastAsia="lv-LV"/>
        </w:rPr>
        <w:t>bligāti</w:t>
      </w:r>
      <w:r w:rsidR="00D86300" w:rsidRPr="003B3B79">
        <w:rPr>
          <w:rFonts w:ascii="Times New Roman" w:hAnsi="Times New Roman"/>
          <w:b/>
          <w:color w:val="FF0000"/>
          <w:sz w:val="24"/>
          <w:szCs w:val="24"/>
          <w:lang w:eastAsia="lv-LV"/>
        </w:rPr>
        <w:t xml:space="preserve"> precizējuma sadaļa KC</w:t>
      </w:r>
      <w:r w:rsidR="00D86300">
        <w:rPr>
          <w:rFonts w:ascii="Times New Roman" w:hAnsi="Times New Roman"/>
          <w:b/>
          <w:color w:val="FF0000"/>
          <w:sz w:val="24"/>
          <w:szCs w:val="24"/>
          <w:lang w:eastAsia="lv-LV"/>
        </w:rPr>
        <w:t>)</w:t>
      </w:r>
    </w:p>
    <w:p w14:paraId="5EB8B925" w14:textId="77777777" w:rsidR="001E1921" w:rsidRDefault="00E97D34" w:rsidP="00556E07">
      <w:pPr>
        <w:pStyle w:val="ListParagraph"/>
        <w:ind w:left="-567"/>
        <w:jc w:val="both"/>
        <w:rPr>
          <w:rFonts w:ascii="Times New Roman" w:hAnsi="Times New Roman"/>
          <w:i/>
          <w:color w:val="5B9BD5"/>
          <w:sz w:val="24"/>
          <w:szCs w:val="24"/>
          <w:lang w:eastAsia="lv-LV"/>
        </w:rPr>
      </w:pPr>
      <w:r w:rsidRPr="00556E07">
        <w:rPr>
          <w:rFonts w:ascii="Times New Roman" w:hAnsi="Times New Roman"/>
          <w:color w:val="5B9BD5"/>
          <w:sz w:val="24"/>
          <w:szCs w:val="24"/>
          <w:lang w:eastAsia="lv-LV"/>
        </w:rPr>
        <w:t>[</w:t>
      </w:r>
      <w:r w:rsidRPr="00556E07">
        <w:rPr>
          <w:rFonts w:ascii="Times New Roman" w:hAnsi="Times New Roman"/>
          <w:i/>
          <w:color w:val="5B9BD5"/>
          <w:sz w:val="24"/>
          <w:szCs w:val="24"/>
          <w:lang w:eastAsia="lv-LV"/>
        </w:rPr>
        <w:t>Šajā sadaļā ietvertā informācija tiks izmantota kvalitātes kritērija Nr.1.10</w:t>
      </w:r>
      <w:r w:rsidR="00412132" w:rsidRPr="00556E07">
        <w:rPr>
          <w:rFonts w:ascii="Times New Roman" w:hAnsi="Times New Roman"/>
          <w:i/>
          <w:color w:val="5B9BD5"/>
          <w:sz w:val="24"/>
          <w:szCs w:val="24"/>
          <w:lang w:eastAsia="lv-LV"/>
        </w:rPr>
        <w:t>.”Stratēģijā ir definēti starpnozaru atbalstāmie virzieni, iespējamie sadarbības partneri, sasniedzamie rezultāti, plānotie pasākumi starpnozaru pētījumu sadarbības veicināšanai</w:t>
      </w:r>
      <w:r w:rsidRPr="00556E07">
        <w:rPr>
          <w:rFonts w:ascii="Times New Roman" w:hAnsi="Times New Roman"/>
          <w:i/>
          <w:color w:val="5B9BD5"/>
          <w:sz w:val="24"/>
          <w:szCs w:val="24"/>
          <w:lang w:eastAsia="lv-LV"/>
        </w:rPr>
        <w:t>” vērtēšanā.</w:t>
      </w:r>
      <w:r w:rsidR="001E1921">
        <w:rPr>
          <w:rFonts w:ascii="Times New Roman" w:hAnsi="Times New Roman"/>
          <w:i/>
          <w:color w:val="5B9BD5"/>
          <w:sz w:val="24"/>
          <w:szCs w:val="24"/>
          <w:lang w:eastAsia="lv-LV"/>
        </w:rPr>
        <w:t xml:space="preserve"> </w:t>
      </w:r>
    </w:p>
    <w:p w14:paraId="6FA3B361" w14:textId="77777777" w:rsidR="001E1921" w:rsidRPr="00556E07" w:rsidRDefault="009A3AD8" w:rsidP="001E1921">
      <w:pPr>
        <w:pStyle w:val="ListParagraph"/>
        <w:numPr>
          <w:ilvl w:val="0"/>
          <w:numId w:val="4"/>
        </w:numPr>
        <w:jc w:val="both"/>
        <w:rPr>
          <w:rFonts w:ascii="Times New Roman" w:hAnsi="Times New Roman"/>
          <w:i/>
          <w:color w:val="5B9BD5"/>
          <w:sz w:val="24"/>
          <w:szCs w:val="24"/>
          <w:lang w:eastAsia="lv-LV"/>
        </w:rPr>
      </w:pPr>
      <w:r w:rsidRPr="001E1921">
        <w:rPr>
          <w:rFonts w:ascii="Times New Roman" w:hAnsi="Times New Roman"/>
          <w:i/>
          <w:sz w:val="24"/>
          <w:szCs w:val="24"/>
          <w:lang w:eastAsia="lv-LV"/>
        </w:rPr>
        <w:t xml:space="preserve">Izstrādāts darbības plāns sadarbībai ar saimnieciskās darbības veicējiem starpnozaru pētījumu īstenošanā (iesaistītajiem saimnieciskās darbības veicējiem saimnieciskās darbības statistiskās klasifikācijas kodi (NACE kodi) atšķiras pirmajā līmenī. No NACE kodu otrā līmeņa vai </w:t>
      </w:r>
      <w:proofErr w:type="spellStart"/>
      <w:r w:rsidRPr="001E1921">
        <w:rPr>
          <w:rFonts w:ascii="Times New Roman" w:hAnsi="Times New Roman"/>
          <w:i/>
          <w:sz w:val="24"/>
          <w:szCs w:val="24"/>
          <w:lang w:eastAsia="lv-LV"/>
        </w:rPr>
        <w:t>starplīmena</w:t>
      </w:r>
      <w:proofErr w:type="spellEnd"/>
      <w:r w:rsidRPr="001E1921">
        <w:rPr>
          <w:rFonts w:ascii="Times New Roman" w:hAnsi="Times New Roman"/>
          <w:i/>
          <w:sz w:val="24"/>
          <w:szCs w:val="24"/>
          <w:lang w:eastAsia="lv-LV"/>
        </w:rPr>
        <w:t xml:space="preserve"> starpnozaru sadarbības pētījumu projektus KC projektu atlases padome apstiprina, ja nav iesniegts starpnozaru sadarbības pētījuma pieteikums ar pirmā līmeņa NACE kodu).</w:t>
      </w:r>
    </w:p>
    <w:p w14:paraId="76258280" w14:textId="77777777" w:rsidR="00556E07" w:rsidRPr="001E1921" w:rsidRDefault="00556E07" w:rsidP="00556E07">
      <w:pPr>
        <w:pStyle w:val="ListParagraph"/>
        <w:numPr>
          <w:ilvl w:val="0"/>
          <w:numId w:val="4"/>
        </w:numPr>
        <w:jc w:val="both"/>
        <w:rPr>
          <w:rFonts w:ascii="Times New Roman" w:hAnsi="Times New Roman"/>
          <w:i/>
          <w:color w:val="5B9BD5"/>
          <w:sz w:val="24"/>
          <w:szCs w:val="24"/>
          <w:lang w:eastAsia="lv-LV"/>
        </w:rPr>
      </w:pPr>
      <w:r>
        <w:rPr>
          <w:rFonts w:ascii="Times New Roman" w:hAnsi="Times New Roman"/>
          <w:sz w:val="24"/>
          <w:szCs w:val="24"/>
        </w:rPr>
        <w:t>Stratēģijā ir norādīti iespējamie s</w:t>
      </w:r>
      <w:r w:rsidRPr="001E1921">
        <w:rPr>
          <w:rFonts w:ascii="Times New Roman" w:hAnsi="Times New Roman"/>
          <w:sz w:val="24"/>
          <w:szCs w:val="24"/>
        </w:rPr>
        <w:t>tarpnozaru pro</w:t>
      </w:r>
      <w:r>
        <w:rPr>
          <w:rFonts w:ascii="Times New Roman" w:hAnsi="Times New Roman"/>
          <w:sz w:val="24"/>
          <w:szCs w:val="24"/>
        </w:rPr>
        <w:t>jektu ietvari</w:t>
      </w:r>
      <w:r w:rsidRPr="001E1921">
        <w:rPr>
          <w:rFonts w:ascii="Times New Roman" w:hAnsi="Times New Roman"/>
          <w:sz w:val="24"/>
          <w:szCs w:val="24"/>
        </w:rPr>
        <w:t>:</w:t>
      </w:r>
    </w:p>
    <w:p w14:paraId="180C68DB" w14:textId="77777777" w:rsidR="00556E07" w:rsidRDefault="00556E07" w:rsidP="00556E07">
      <w:pPr>
        <w:numPr>
          <w:ilvl w:val="0"/>
          <w:numId w:val="6"/>
        </w:numPr>
        <w:spacing w:after="0" w:line="240" w:lineRule="auto"/>
        <w:ind w:left="318"/>
        <w:jc w:val="both"/>
        <w:rPr>
          <w:rFonts w:ascii="Times New Roman" w:hAnsi="Times New Roman"/>
          <w:sz w:val="24"/>
          <w:szCs w:val="24"/>
        </w:rPr>
      </w:pPr>
      <w:r>
        <w:rPr>
          <w:rFonts w:ascii="Times New Roman" w:eastAsia="ヒラギノ角ゴ Pro W3" w:hAnsi="Times New Roman"/>
          <w:color w:val="000000"/>
          <w:sz w:val="24"/>
          <w:szCs w:val="24"/>
        </w:rPr>
        <w:t>saimnieciskās darbības veicēji</w:t>
      </w:r>
      <w:r w:rsidRPr="00AE1366">
        <w:rPr>
          <w:rFonts w:ascii="Times New Roman" w:hAnsi="Times New Roman"/>
          <w:sz w:val="24"/>
          <w:szCs w:val="24"/>
        </w:rPr>
        <w:t xml:space="preserve"> var būt kā sadarbības partneri, nodrošinot efektīvu sadarbību, dodot ieguldījumu pētījuma īstenošanā un dalot riskus, rezultātus un intelektuālo īpašumu;</w:t>
      </w:r>
    </w:p>
    <w:p w14:paraId="2F1F52E1" w14:textId="77777777" w:rsidR="00556E07" w:rsidRPr="001E1921" w:rsidRDefault="00556E07" w:rsidP="00556E07">
      <w:pPr>
        <w:numPr>
          <w:ilvl w:val="0"/>
          <w:numId w:val="6"/>
        </w:numPr>
        <w:spacing w:after="0" w:line="240" w:lineRule="auto"/>
        <w:ind w:left="318"/>
        <w:jc w:val="both"/>
        <w:rPr>
          <w:rFonts w:ascii="Times New Roman" w:hAnsi="Times New Roman"/>
          <w:sz w:val="24"/>
          <w:szCs w:val="24"/>
        </w:rPr>
      </w:pPr>
      <w:r>
        <w:rPr>
          <w:rFonts w:ascii="Times New Roman" w:eastAsia="ヒラギノ角ゴ Pro W3" w:hAnsi="Times New Roman"/>
          <w:color w:val="000000"/>
          <w:sz w:val="24"/>
          <w:szCs w:val="24"/>
        </w:rPr>
        <w:t>saimnieciskās darbības veicēji</w:t>
      </w:r>
      <w:r w:rsidRPr="00AE1366">
        <w:rPr>
          <w:rFonts w:ascii="Times New Roman" w:hAnsi="Times New Roman"/>
          <w:sz w:val="24"/>
          <w:szCs w:val="24"/>
        </w:rPr>
        <w:t xml:space="preserve"> var veikt iepirkuma procedūru pirms  pētniecības pieteikuma iesniegšanas kompetences centram, noslēdzot līgumu starp komersantiem pēc pētījuma pieteikuma iesniegšanas kompetences centram. Iepirkuma gadījumā intelektuālais īpašums var piederēt vienam </w:t>
      </w:r>
      <w:r>
        <w:rPr>
          <w:rFonts w:ascii="Times New Roman" w:eastAsia="ヒラギノ角ゴ Pro W3" w:hAnsi="Times New Roman"/>
          <w:color w:val="000000"/>
          <w:sz w:val="24"/>
          <w:szCs w:val="24"/>
        </w:rPr>
        <w:t>saimnieciskās darbības veicējam</w:t>
      </w:r>
      <w:r w:rsidRPr="00AE1366">
        <w:rPr>
          <w:rFonts w:ascii="Times New Roman" w:hAnsi="Times New Roman"/>
          <w:sz w:val="24"/>
          <w:szCs w:val="24"/>
        </w:rPr>
        <w:t xml:space="preserve">. </w:t>
      </w:r>
      <w:r w:rsidRPr="00135EA3">
        <w:rPr>
          <w:rFonts w:ascii="Times New Roman" w:hAnsi="Times New Roman"/>
          <w:color w:val="000000"/>
          <w:sz w:val="24"/>
          <w:szCs w:val="24"/>
        </w:rPr>
        <w:t xml:space="preserve">Saimnieciskās darbības veicēji var nepiemērot iepirkuma procedūru atbilstoši Publiskā iepirkuma likumā minētajiem </w:t>
      </w:r>
      <w:r w:rsidRPr="00135EA3">
        <w:rPr>
          <w:rFonts w:ascii="Times New Roman" w:hAnsi="Times New Roman"/>
          <w:color w:val="414142"/>
          <w:sz w:val="24"/>
          <w:szCs w:val="24"/>
        </w:rPr>
        <w:t>izņēmuma gadījumiem.</w:t>
      </w:r>
    </w:p>
    <w:p w14:paraId="5FBB59DA" w14:textId="77777777" w:rsidR="00556E07" w:rsidRPr="001E1921" w:rsidRDefault="00556E07" w:rsidP="00556E07">
      <w:pPr>
        <w:numPr>
          <w:ilvl w:val="0"/>
          <w:numId w:val="6"/>
        </w:numPr>
        <w:spacing w:after="0" w:line="240" w:lineRule="auto"/>
        <w:ind w:left="318"/>
        <w:jc w:val="both"/>
        <w:rPr>
          <w:rFonts w:ascii="Times New Roman" w:hAnsi="Times New Roman"/>
          <w:sz w:val="24"/>
          <w:szCs w:val="24"/>
        </w:rPr>
      </w:pPr>
      <w:r w:rsidRPr="001E1921">
        <w:rPr>
          <w:rFonts w:ascii="Times New Roman" w:hAnsi="Times New Roman"/>
          <w:sz w:val="24"/>
          <w:szCs w:val="24"/>
        </w:rPr>
        <w:lastRenderedPageBreak/>
        <w:t>starpnozaru sadarbība var būt arī balstīta uz nodomu protokola pamata, kurā pētījuma aktivitātes tiek segtas no pētniecības iesniedzēja puses, kur sadarbības partneris finansējumu nesaņem, bet izskata nākotnes sadarbības iespējas vai bezatlīdzības ceļā piedāvā pētījuma īstenotājam izmantot komersanta īpašumā esošās iekārtas, tehnoloģiju, zināšanas vai speciālistus.</w:t>
      </w:r>
    </w:p>
    <w:p w14:paraId="3172F16A" w14:textId="350DC5CC" w:rsidR="00556E07" w:rsidRDefault="00556E07" w:rsidP="00210125">
      <w:pPr>
        <w:jc w:val="both"/>
        <w:rPr>
          <w:rFonts w:ascii="Times New Roman" w:hAnsi="Times New Roman"/>
          <w:i/>
          <w:color w:val="5B9BD5"/>
          <w:sz w:val="24"/>
          <w:szCs w:val="24"/>
          <w:lang w:eastAsia="lv-LV"/>
        </w:rPr>
      </w:pPr>
    </w:p>
    <w:tbl>
      <w:tblPr>
        <w:tblW w:w="9642" w:type="dxa"/>
        <w:tblLayout w:type="fixed"/>
        <w:tblLook w:val="0600" w:firstRow="0" w:lastRow="0" w:firstColumn="0" w:lastColumn="0" w:noHBand="1" w:noVBand="1"/>
      </w:tblPr>
      <w:tblGrid>
        <w:gridCol w:w="2721"/>
        <w:gridCol w:w="4200"/>
        <w:gridCol w:w="2721"/>
      </w:tblGrid>
      <w:tr w:rsidR="00210125" w:rsidRPr="001578B9" w14:paraId="2C1A251F" w14:textId="77777777" w:rsidTr="00003353">
        <w:tc>
          <w:tcPr>
            <w:tcW w:w="2721" w:type="dxa"/>
            <w:shd w:val="clear" w:color="auto" w:fill="FFFFFF"/>
            <w:noWrap/>
            <w:tcMar>
              <w:top w:w="0" w:type="dxa"/>
              <w:left w:w="0" w:type="dxa"/>
              <w:bottom w:w="0" w:type="dxa"/>
              <w:right w:w="0" w:type="dxa"/>
            </w:tcMar>
            <w:vAlign w:val="center"/>
          </w:tcPr>
          <w:p w14:paraId="021F2723" w14:textId="77777777" w:rsidR="00210125" w:rsidRPr="001578B9" w:rsidRDefault="00210125" w:rsidP="00003353">
            <w:pPr>
              <w:tabs>
                <w:tab w:val="left" w:pos="3544"/>
                <w:tab w:val="right" w:pos="6237"/>
                <w:tab w:val="right" w:pos="6946"/>
              </w:tabs>
              <w:rPr>
                <w:rFonts w:ascii="Times New Roman" w:hAnsi="Times New Roman"/>
              </w:rPr>
            </w:pPr>
            <w:r w:rsidRPr="001578B9">
              <w:rPr>
                <w:rFonts w:ascii="Times New Roman" w:hAnsi="Times New Roman"/>
              </w:rPr>
              <w:t>Ministrs</w:t>
            </w:r>
          </w:p>
        </w:tc>
        <w:tc>
          <w:tcPr>
            <w:tcW w:w="4200" w:type="dxa"/>
            <w:shd w:val="clear" w:color="auto" w:fill="FFFFFF"/>
            <w:noWrap/>
            <w:tcMar>
              <w:top w:w="0" w:type="dxa"/>
              <w:left w:w="0" w:type="dxa"/>
              <w:bottom w:w="0" w:type="dxa"/>
              <w:right w:w="0" w:type="dxa"/>
            </w:tcMar>
            <w:vAlign w:val="center"/>
          </w:tcPr>
          <w:p w14:paraId="002D0EF5" w14:textId="77777777" w:rsidR="00210125" w:rsidRPr="001578B9" w:rsidRDefault="00210125" w:rsidP="00003353">
            <w:pPr>
              <w:tabs>
                <w:tab w:val="left" w:pos="3544"/>
                <w:tab w:val="right" w:pos="6237"/>
                <w:tab w:val="right" w:pos="6946"/>
              </w:tabs>
              <w:rPr>
                <w:rFonts w:ascii="Times New Roman" w:hAnsi="Times New Roman"/>
              </w:rPr>
            </w:pPr>
            <w:r w:rsidRPr="001578B9">
              <w:rPr>
                <w:rFonts w:ascii="Times New Roman" w:hAnsi="Times New Roman"/>
              </w:rPr>
              <w:t>(paraksts*)</w:t>
            </w:r>
          </w:p>
        </w:tc>
        <w:tc>
          <w:tcPr>
            <w:tcW w:w="2721" w:type="dxa"/>
            <w:shd w:val="clear" w:color="auto" w:fill="FFFFFF"/>
            <w:noWrap/>
            <w:tcMar>
              <w:top w:w="0" w:type="dxa"/>
              <w:left w:w="0" w:type="dxa"/>
              <w:bottom w:w="0" w:type="dxa"/>
              <w:right w:w="0" w:type="dxa"/>
            </w:tcMar>
            <w:vAlign w:val="center"/>
          </w:tcPr>
          <w:p w14:paraId="5BA38B0C" w14:textId="77777777" w:rsidR="00210125" w:rsidRPr="001578B9" w:rsidRDefault="00210125" w:rsidP="00003353">
            <w:pPr>
              <w:tabs>
                <w:tab w:val="left" w:pos="3544"/>
                <w:tab w:val="right" w:pos="6237"/>
                <w:tab w:val="right" w:pos="6946"/>
              </w:tabs>
              <w:rPr>
                <w:rFonts w:ascii="Times New Roman" w:hAnsi="Times New Roman"/>
              </w:rPr>
            </w:pPr>
            <w:r w:rsidRPr="001578B9">
              <w:rPr>
                <w:rFonts w:ascii="Times New Roman" w:hAnsi="Times New Roman"/>
              </w:rPr>
              <w:t>V. Uzvārds</w:t>
            </w:r>
          </w:p>
        </w:tc>
      </w:tr>
    </w:tbl>
    <w:p w14:paraId="020ED0B6" w14:textId="77777777" w:rsidR="00210125" w:rsidRPr="0057684A" w:rsidRDefault="00210125" w:rsidP="00210125">
      <w:pPr>
        <w:spacing w:before="800" w:after="0" w:line="240" w:lineRule="auto"/>
        <w:ind w:left="705"/>
        <w:jc w:val="both"/>
        <w:rPr>
          <w:rFonts w:ascii="Times New Roman" w:hAnsi="Times New Roman"/>
          <w:color w:val="333333"/>
          <w:sz w:val="28"/>
          <w:szCs w:val="20"/>
          <w:lang w:eastAsia="lv-LV"/>
        </w:rPr>
      </w:pPr>
      <w:r w:rsidRPr="0057684A">
        <w:rPr>
          <w:rFonts w:ascii="Times New Roman" w:hAnsi="Times New Roman"/>
          <w:color w:val="333333"/>
          <w:sz w:val="24"/>
          <w:szCs w:val="20"/>
          <w:lang w:eastAsia="lv-LV"/>
        </w:rPr>
        <w:t>* Dokuments ir parakstīts ar drošu elektronisko parakstu</w:t>
      </w:r>
    </w:p>
    <w:p w14:paraId="0D697D4F" w14:textId="77777777" w:rsidR="00210125" w:rsidRDefault="00210125" w:rsidP="00210125">
      <w:pPr>
        <w:rPr>
          <w:rFonts w:ascii="Times New Roman" w:hAnsi="Times New Roman"/>
          <w:i/>
          <w:sz w:val="20"/>
          <w:szCs w:val="20"/>
        </w:rPr>
      </w:pPr>
    </w:p>
    <w:p w14:paraId="6C69FDD8" w14:textId="77777777" w:rsidR="00210125" w:rsidRPr="00E55BE9" w:rsidRDefault="00210125" w:rsidP="00E55BE9">
      <w:pPr>
        <w:jc w:val="both"/>
        <w:rPr>
          <w:rFonts w:ascii="Times New Roman" w:hAnsi="Times New Roman"/>
          <w:i/>
          <w:color w:val="5B9BD5"/>
          <w:sz w:val="24"/>
          <w:szCs w:val="24"/>
          <w:lang w:eastAsia="lv-LV"/>
        </w:rPr>
      </w:pPr>
    </w:p>
    <w:sectPr w:rsidR="00210125" w:rsidRPr="00E55BE9">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C9909" w14:textId="77777777" w:rsidR="00FF36CF" w:rsidRDefault="00FF36CF" w:rsidP="007101DB">
      <w:pPr>
        <w:spacing w:after="0"/>
      </w:pPr>
      <w:r>
        <w:separator/>
      </w:r>
    </w:p>
  </w:endnote>
  <w:endnote w:type="continuationSeparator" w:id="0">
    <w:p w14:paraId="531C58D9" w14:textId="77777777" w:rsidR="00FF36CF" w:rsidRDefault="00FF36CF" w:rsidP="007101DB">
      <w:pPr>
        <w:spacing w:after="0"/>
      </w:pPr>
      <w:r>
        <w:continuationSeparator/>
      </w:r>
    </w:p>
  </w:endnote>
  <w:endnote w:type="continuationNotice" w:id="1">
    <w:p w14:paraId="0EF0FD96" w14:textId="77777777" w:rsidR="00FF36CF" w:rsidRDefault="00FF36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43498" w14:textId="77777777" w:rsidR="008020CF" w:rsidRDefault="008020CF">
    <w:pPr>
      <w:pStyle w:val="Footer"/>
      <w:jc w:val="center"/>
    </w:pPr>
    <w:r>
      <w:fldChar w:fldCharType="begin"/>
    </w:r>
    <w:r>
      <w:instrText xml:space="preserve"> PAGE   \* MERGEFORMAT </w:instrText>
    </w:r>
    <w:r>
      <w:fldChar w:fldCharType="separate"/>
    </w:r>
    <w:r w:rsidR="00D1172B">
      <w:rPr>
        <w:noProof/>
      </w:rPr>
      <w:t>4</w:t>
    </w:r>
    <w:r>
      <w:rPr>
        <w:noProof/>
      </w:rPr>
      <w:fldChar w:fldCharType="end"/>
    </w:r>
  </w:p>
  <w:p w14:paraId="338270D4" w14:textId="77777777" w:rsidR="008020CF" w:rsidRDefault="00802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3103F" w14:textId="77777777" w:rsidR="00FF36CF" w:rsidRDefault="00FF36CF" w:rsidP="007101DB">
      <w:pPr>
        <w:spacing w:after="0"/>
      </w:pPr>
      <w:r>
        <w:separator/>
      </w:r>
    </w:p>
  </w:footnote>
  <w:footnote w:type="continuationSeparator" w:id="0">
    <w:p w14:paraId="61DA6074" w14:textId="77777777" w:rsidR="00FF36CF" w:rsidRDefault="00FF36CF" w:rsidP="007101DB">
      <w:pPr>
        <w:spacing w:after="0"/>
      </w:pPr>
      <w:r>
        <w:continuationSeparator/>
      </w:r>
    </w:p>
  </w:footnote>
  <w:footnote w:type="continuationNotice" w:id="1">
    <w:p w14:paraId="1FCC57C8" w14:textId="77777777" w:rsidR="00FF36CF" w:rsidRDefault="00FF36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6B27" w14:textId="77777777" w:rsidR="004B36FF" w:rsidRDefault="004B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F11"/>
    <w:multiLevelType w:val="multilevel"/>
    <w:tmpl w:val="67C8F30C"/>
    <w:lvl w:ilvl="0">
      <w:start w:val="1"/>
      <w:numFmt w:val="decimal"/>
      <w:lvlText w:val="%1."/>
      <w:lvlJc w:val="left"/>
      <w:pPr>
        <w:ind w:left="720" w:hanging="360"/>
      </w:pPr>
    </w:lvl>
    <w:lvl w:ilvl="1">
      <w:start w:val="1"/>
      <w:numFmt w:val="decimal"/>
      <w:isLgl/>
      <w:lvlText w:val="%1.%2."/>
      <w:lvlJc w:val="left"/>
      <w:pPr>
        <w:ind w:left="1890" w:hanging="1530"/>
      </w:pPr>
      <w:rPr>
        <w:rFonts w:hint="default"/>
      </w:rPr>
    </w:lvl>
    <w:lvl w:ilvl="2">
      <w:start w:val="1"/>
      <w:numFmt w:val="decimal"/>
      <w:isLgl/>
      <w:lvlText w:val="%1.%2.%3."/>
      <w:lvlJc w:val="left"/>
      <w:pPr>
        <w:ind w:left="1890" w:hanging="1530"/>
      </w:pPr>
      <w:rPr>
        <w:rFonts w:hint="default"/>
      </w:rPr>
    </w:lvl>
    <w:lvl w:ilvl="3">
      <w:start w:val="1"/>
      <w:numFmt w:val="decimal"/>
      <w:isLgl/>
      <w:lvlText w:val="%1.%2.%3.%4."/>
      <w:lvlJc w:val="left"/>
      <w:pPr>
        <w:ind w:left="1890" w:hanging="1530"/>
      </w:pPr>
      <w:rPr>
        <w:rFonts w:hint="default"/>
      </w:rPr>
    </w:lvl>
    <w:lvl w:ilvl="4">
      <w:start w:val="1"/>
      <w:numFmt w:val="decimal"/>
      <w:isLgl/>
      <w:lvlText w:val="%1.%2.%3.%4.%5."/>
      <w:lvlJc w:val="left"/>
      <w:pPr>
        <w:ind w:left="1890" w:hanging="1530"/>
      </w:pPr>
      <w:rPr>
        <w:rFonts w:hint="default"/>
      </w:rPr>
    </w:lvl>
    <w:lvl w:ilvl="5">
      <w:start w:val="1"/>
      <w:numFmt w:val="decimal"/>
      <w:isLgl/>
      <w:lvlText w:val="%1.%2.%3.%4.%5.%6."/>
      <w:lvlJc w:val="left"/>
      <w:pPr>
        <w:ind w:left="1890" w:hanging="1530"/>
      </w:pPr>
      <w:rPr>
        <w:rFonts w:hint="default"/>
      </w:rPr>
    </w:lvl>
    <w:lvl w:ilvl="6">
      <w:start w:val="1"/>
      <w:numFmt w:val="decimal"/>
      <w:isLgl/>
      <w:lvlText w:val="%1.%2.%3.%4.%5.%6.%7."/>
      <w:lvlJc w:val="left"/>
      <w:pPr>
        <w:ind w:left="1890" w:hanging="1530"/>
      </w:pPr>
      <w:rPr>
        <w:rFonts w:hint="default"/>
      </w:rPr>
    </w:lvl>
    <w:lvl w:ilvl="7">
      <w:start w:val="1"/>
      <w:numFmt w:val="decimal"/>
      <w:isLgl/>
      <w:lvlText w:val="%1.%2.%3.%4.%5.%6.%7.%8."/>
      <w:lvlJc w:val="left"/>
      <w:pPr>
        <w:ind w:left="1890" w:hanging="153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252F69"/>
    <w:multiLevelType w:val="hybridMultilevel"/>
    <w:tmpl w:val="2756811A"/>
    <w:lvl w:ilvl="0" w:tplc="04260017">
      <w:start w:val="1"/>
      <w:numFmt w:val="lowerLetter"/>
      <w:lvlText w:val="%1)"/>
      <w:lvlJc w:val="left"/>
      <w:pPr>
        <w:ind w:left="153" w:hanging="360"/>
      </w:pPr>
    </w:lvl>
    <w:lvl w:ilvl="1" w:tplc="04260019" w:tentative="1">
      <w:start w:val="1"/>
      <w:numFmt w:val="lowerLetter"/>
      <w:lvlText w:val="%2."/>
      <w:lvlJc w:val="left"/>
      <w:pPr>
        <w:ind w:left="873" w:hanging="360"/>
      </w:pPr>
    </w:lvl>
    <w:lvl w:ilvl="2" w:tplc="0426001B" w:tentative="1">
      <w:start w:val="1"/>
      <w:numFmt w:val="lowerRoman"/>
      <w:lvlText w:val="%3."/>
      <w:lvlJc w:val="right"/>
      <w:pPr>
        <w:ind w:left="1593" w:hanging="180"/>
      </w:pPr>
    </w:lvl>
    <w:lvl w:ilvl="3" w:tplc="0426000F" w:tentative="1">
      <w:start w:val="1"/>
      <w:numFmt w:val="decimal"/>
      <w:lvlText w:val="%4."/>
      <w:lvlJc w:val="left"/>
      <w:pPr>
        <w:ind w:left="2313" w:hanging="360"/>
      </w:pPr>
    </w:lvl>
    <w:lvl w:ilvl="4" w:tplc="04260019" w:tentative="1">
      <w:start w:val="1"/>
      <w:numFmt w:val="lowerLetter"/>
      <w:lvlText w:val="%5."/>
      <w:lvlJc w:val="left"/>
      <w:pPr>
        <w:ind w:left="3033" w:hanging="360"/>
      </w:pPr>
    </w:lvl>
    <w:lvl w:ilvl="5" w:tplc="0426001B" w:tentative="1">
      <w:start w:val="1"/>
      <w:numFmt w:val="lowerRoman"/>
      <w:lvlText w:val="%6."/>
      <w:lvlJc w:val="right"/>
      <w:pPr>
        <w:ind w:left="3753" w:hanging="180"/>
      </w:pPr>
    </w:lvl>
    <w:lvl w:ilvl="6" w:tplc="0426000F" w:tentative="1">
      <w:start w:val="1"/>
      <w:numFmt w:val="decimal"/>
      <w:lvlText w:val="%7."/>
      <w:lvlJc w:val="left"/>
      <w:pPr>
        <w:ind w:left="4473" w:hanging="360"/>
      </w:pPr>
    </w:lvl>
    <w:lvl w:ilvl="7" w:tplc="04260019" w:tentative="1">
      <w:start w:val="1"/>
      <w:numFmt w:val="lowerLetter"/>
      <w:lvlText w:val="%8."/>
      <w:lvlJc w:val="left"/>
      <w:pPr>
        <w:ind w:left="5193" w:hanging="360"/>
      </w:pPr>
    </w:lvl>
    <w:lvl w:ilvl="8" w:tplc="0426001B" w:tentative="1">
      <w:start w:val="1"/>
      <w:numFmt w:val="lowerRoman"/>
      <w:lvlText w:val="%9."/>
      <w:lvlJc w:val="right"/>
      <w:pPr>
        <w:ind w:left="5913" w:hanging="180"/>
      </w:pPr>
    </w:lvl>
  </w:abstractNum>
  <w:abstractNum w:abstractNumId="2" w15:restartNumberingAfterBreak="0">
    <w:nsid w:val="11580788"/>
    <w:multiLevelType w:val="hybridMultilevel"/>
    <w:tmpl w:val="9A703212"/>
    <w:lvl w:ilvl="0" w:tplc="15A60A82">
      <w:start w:val="1"/>
      <w:numFmt w:val="decimal"/>
      <w:lvlText w:val="%1."/>
      <w:lvlJc w:val="left"/>
      <w:pPr>
        <w:ind w:left="-491" w:hanging="360"/>
      </w:pPr>
      <w:rPr>
        <w:rFonts w:hint="default"/>
      </w:rPr>
    </w:lvl>
    <w:lvl w:ilvl="1" w:tplc="04260019">
      <w:start w:val="1"/>
      <w:numFmt w:val="lowerLetter"/>
      <w:lvlText w:val="%2."/>
      <w:lvlJc w:val="left"/>
      <w:pPr>
        <w:ind w:left="229" w:hanging="360"/>
      </w:pPr>
    </w:lvl>
    <w:lvl w:ilvl="2" w:tplc="0426001B">
      <w:start w:val="1"/>
      <w:numFmt w:val="lowerRoman"/>
      <w:lvlText w:val="%3."/>
      <w:lvlJc w:val="right"/>
      <w:pPr>
        <w:ind w:left="949" w:hanging="180"/>
      </w:pPr>
    </w:lvl>
    <w:lvl w:ilvl="3" w:tplc="0426000F" w:tentative="1">
      <w:start w:val="1"/>
      <w:numFmt w:val="decimal"/>
      <w:lvlText w:val="%4."/>
      <w:lvlJc w:val="left"/>
      <w:pPr>
        <w:ind w:left="1669" w:hanging="360"/>
      </w:pPr>
    </w:lvl>
    <w:lvl w:ilvl="4" w:tplc="04260019" w:tentative="1">
      <w:start w:val="1"/>
      <w:numFmt w:val="lowerLetter"/>
      <w:lvlText w:val="%5."/>
      <w:lvlJc w:val="left"/>
      <w:pPr>
        <w:ind w:left="2389" w:hanging="360"/>
      </w:pPr>
    </w:lvl>
    <w:lvl w:ilvl="5" w:tplc="0426001B" w:tentative="1">
      <w:start w:val="1"/>
      <w:numFmt w:val="lowerRoman"/>
      <w:lvlText w:val="%6."/>
      <w:lvlJc w:val="right"/>
      <w:pPr>
        <w:ind w:left="3109" w:hanging="180"/>
      </w:pPr>
    </w:lvl>
    <w:lvl w:ilvl="6" w:tplc="0426000F" w:tentative="1">
      <w:start w:val="1"/>
      <w:numFmt w:val="decimal"/>
      <w:lvlText w:val="%7."/>
      <w:lvlJc w:val="left"/>
      <w:pPr>
        <w:ind w:left="3829" w:hanging="360"/>
      </w:pPr>
    </w:lvl>
    <w:lvl w:ilvl="7" w:tplc="04260019" w:tentative="1">
      <w:start w:val="1"/>
      <w:numFmt w:val="lowerLetter"/>
      <w:lvlText w:val="%8."/>
      <w:lvlJc w:val="left"/>
      <w:pPr>
        <w:ind w:left="4549" w:hanging="360"/>
      </w:pPr>
    </w:lvl>
    <w:lvl w:ilvl="8" w:tplc="0426001B" w:tentative="1">
      <w:start w:val="1"/>
      <w:numFmt w:val="lowerRoman"/>
      <w:lvlText w:val="%9."/>
      <w:lvlJc w:val="right"/>
      <w:pPr>
        <w:ind w:left="5269" w:hanging="180"/>
      </w:pPr>
    </w:lvl>
  </w:abstractNum>
  <w:abstractNum w:abstractNumId="3" w15:restartNumberingAfterBreak="0">
    <w:nsid w:val="2E970229"/>
    <w:multiLevelType w:val="hybridMultilevel"/>
    <w:tmpl w:val="360E3A82"/>
    <w:lvl w:ilvl="0" w:tplc="04260001">
      <w:start w:val="1"/>
      <w:numFmt w:val="bullet"/>
      <w:lvlText w:val=""/>
      <w:lvlJc w:val="left"/>
      <w:pPr>
        <w:ind w:left="-131" w:hanging="360"/>
      </w:pPr>
      <w:rPr>
        <w:rFonts w:ascii="Symbol" w:hAnsi="Symbol" w:hint="default"/>
      </w:rPr>
    </w:lvl>
    <w:lvl w:ilvl="1" w:tplc="04260003" w:tentative="1">
      <w:start w:val="1"/>
      <w:numFmt w:val="bullet"/>
      <w:lvlText w:val="o"/>
      <w:lvlJc w:val="left"/>
      <w:pPr>
        <w:ind w:left="589" w:hanging="360"/>
      </w:pPr>
      <w:rPr>
        <w:rFonts w:ascii="Courier New" w:hAnsi="Courier New" w:cs="Courier New" w:hint="default"/>
      </w:rPr>
    </w:lvl>
    <w:lvl w:ilvl="2" w:tplc="04260005" w:tentative="1">
      <w:start w:val="1"/>
      <w:numFmt w:val="bullet"/>
      <w:lvlText w:val=""/>
      <w:lvlJc w:val="left"/>
      <w:pPr>
        <w:ind w:left="1309" w:hanging="360"/>
      </w:pPr>
      <w:rPr>
        <w:rFonts w:ascii="Wingdings" w:hAnsi="Wingdings" w:hint="default"/>
      </w:rPr>
    </w:lvl>
    <w:lvl w:ilvl="3" w:tplc="04260001" w:tentative="1">
      <w:start w:val="1"/>
      <w:numFmt w:val="bullet"/>
      <w:lvlText w:val=""/>
      <w:lvlJc w:val="left"/>
      <w:pPr>
        <w:ind w:left="2029" w:hanging="360"/>
      </w:pPr>
      <w:rPr>
        <w:rFonts w:ascii="Symbol" w:hAnsi="Symbol" w:hint="default"/>
      </w:rPr>
    </w:lvl>
    <w:lvl w:ilvl="4" w:tplc="04260003" w:tentative="1">
      <w:start w:val="1"/>
      <w:numFmt w:val="bullet"/>
      <w:lvlText w:val="o"/>
      <w:lvlJc w:val="left"/>
      <w:pPr>
        <w:ind w:left="2749" w:hanging="360"/>
      </w:pPr>
      <w:rPr>
        <w:rFonts w:ascii="Courier New" w:hAnsi="Courier New" w:cs="Courier New" w:hint="default"/>
      </w:rPr>
    </w:lvl>
    <w:lvl w:ilvl="5" w:tplc="04260005" w:tentative="1">
      <w:start w:val="1"/>
      <w:numFmt w:val="bullet"/>
      <w:lvlText w:val=""/>
      <w:lvlJc w:val="left"/>
      <w:pPr>
        <w:ind w:left="3469" w:hanging="360"/>
      </w:pPr>
      <w:rPr>
        <w:rFonts w:ascii="Wingdings" w:hAnsi="Wingdings" w:hint="default"/>
      </w:rPr>
    </w:lvl>
    <w:lvl w:ilvl="6" w:tplc="04260001" w:tentative="1">
      <w:start w:val="1"/>
      <w:numFmt w:val="bullet"/>
      <w:lvlText w:val=""/>
      <w:lvlJc w:val="left"/>
      <w:pPr>
        <w:ind w:left="4189" w:hanging="360"/>
      </w:pPr>
      <w:rPr>
        <w:rFonts w:ascii="Symbol" w:hAnsi="Symbol" w:hint="default"/>
      </w:rPr>
    </w:lvl>
    <w:lvl w:ilvl="7" w:tplc="04260003" w:tentative="1">
      <w:start w:val="1"/>
      <w:numFmt w:val="bullet"/>
      <w:lvlText w:val="o"/>
      <w:lvlJc w:val="left"/>
      <w:pPr>
        <w:ind w:left="4909" w:hanging="360"/>
      </w:pPr>
      <w:rPr>
        <w:rFonts w:ascii="Courier New" w:hAnsi="Courier New" w:cs="Courier New" w:hint="default"/>
      </w:rPr>
    </w:lvl>
    <w:lvl w:ilvl="8" w:tplc="04260005" w:tentative="1">
      <w:start w:val="1"/>
      <w:numFmt w:val="bullet"/>
      <w:lvlText w:val=""/>
      <w:lvlJc w:val="left"/>
      <w:pPr>
        <w:ind w:left="5629" w:hanging="360"/>
      </w:pPr>
      <w:rPr>
        <w:rFonts w:ascii="Wingdings" w:hAnsi="Wingdings" w:hint="default"/>
      </w:rPr>
    </w:lvl>
  </w:abstractNum>
  <w:abstractNum w:abstractNumId="4" w15:restartNumberingAfterBreak="0">
    <w:nsid w:val="4EF012F8"/>
    <w:multiLevelType w:val="hybridMultilevel"/>
    <w:tmpl w:val="D51636E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794238B4"/>
    <w:multiLevelType w:val="hybridMultilevel"/>
    <w:tmpl w:val="6792A71C"/>
    <w:lvl w:ilvl="0" w:tplc="D66ECBA8">
      <w:start w:val="1"/>
      <w:numFmt w:val="lowerLetter"/>
      <w:lvlText w:val="%1)"/>
      <w:lvlJc w:val="left"/>
      <w:pPr>
        <w:ind w:left="-491" w:hanging="360"/>
      </w:pPr>
      <w:rPr>
        <w:rFonts w:hint="default"/>
      </w:rPr>
    </w:lvl>
    <w:lvl w:ilvl="1" w:tplc="04260019" w:tentative="1">
      <w:start w:val="1"/>
      <w:numFmt w:val="lowerLetter"/>
      <w:lvlText w:val="%2."/>
      <w:lvlJc w:val="left"/>
      <w:pPr>
        <w:ind w:left="229" w:hanging="360"/>
      </w:pPr>
    </w:lvl>
    <w:lvl w:ilvl="2" w:tplc="0426001B" w:tentative="1">
      <w:start w:val="1"/>
      <w:numFmt w:val="lowerRoman"/>
      <w:lvlText w:val="%3."/>
      <w:lvlJc w:val="right"/>
      <w:pPr>
        <w:ind w:left="949" w:hanging="180"/>
      </w:pPr>
    </w:lvl>
    <w:lvl w:ilvl="3" w:tplc="0426000F" w:tentative="1">
      <w:start w:val="1"/>
      <w:numFmt w:val="decimal"/>
      <w:lvlText w:val="%4."/>
      <w:lvlJc w:val="left"/>
      <w:pPr>
        <w:ind w:left="1669" w:hanging="360"/>
      </w:pPr>
    </w:lvl>
    <w:lvl w:ilvl="4" w:tplc="04260019" w:tentative="1">
      <w:start w:val="1"/>
      <w:numFmt w:val="lowerLetter"/>
      <w:lvlText w:val="%5."/>
      <w:lvlJc w:val="left"/>
      <w:pPr>
        <w:ind w:left="2389" w:hanging="360"/>
      </w:pPr>
    </w:lvl>
    <w:lvl w:ilvl="5" w:tplc="0426001B" w:tentative="1">
      <w:start w:val="1"/>
      <w:numFmt w:val="lowerRoman"/>
      <w:lvlText w:val="%6."/>
      <w:lvlJc w:val="right"/>
      <w:pPr>
        <w:ind w:left="3109" w:hanging="180"/>
      </w:pPr>
    </w:lvl>
    <w:lvl w:ilvl="6" w:tplc="0426000F" w:tentative="1">
      <w:start w:val="1"/>
      <w:numFmt w:val="decimal"/>
      <w:lvlText w:val="%7."/>
      <w:lvlJc w:val="left"/>
      <w:pPr>
        <w:ind w:left="3829" w:hanging="360"/>
      </w:pPr>
    </w:lvl>
    <w:lvl w:ilvl="7" w:tplc="04260019" w:tentative="1">
      <w:start w:val="1"/>
      <w:numFmt w:val="lowerLetter"/>
      <w:lvlText w:val="%8."/>
      <w:lvlJc w:val="left"/>
      <w:pPr>
        <w:ind w:left="4549" w:hanging="360"/>
      </w:pPr>
    </w:lvl>
    <w:lvl w:ilvl="8" w:tplc="0426001B" w:tentative="1">
      <w:start w:val="1"/>
      <w:numFmt w:val="lowerRoman"/>
      <w:lvlText w:val="%9."/>
      <w:lvlJc w:val="right"/>
      <w:pPr>
        <w:ind w:left="5269" w:hanging="180"/>
      </w:p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33A"/>
    <w:rsid w:val="00001EFE"/>
    <w:rsid w:val="00006BB9"/>
    <w:rsid w:val="000130E7"/>
    <w:rsid w:val="0001445E"/>
    <w:rsid w:val="00026A2B"/>
    <w:rsid w:val="00031154"/>
    <w:rsid w:val="00047B4E"/>
    <w:rsid w:val="000568F4"/>
    <w:rsid w:val="00064C41"/>
    <w:rsid w:val="00067E28"/>
    <w:rsid w:val="00075A97"/>
    <w:rsid w:val="00083961"/>
    <w:rsid w:val="00084263"/>
    <w:rsid w:val="000A1E54"/>
    <w:rsid w:val="000B1310"/>
    <w:rsid w:val="000B535E"/>
    <w:rsid w:val="000D209F"/>
    <w:rsid w:val="000D38E1"/>
    <w:rsid w:val="000F61D9"/>
    <w:rsid w:val="000F6F34"/>
    <w:rsid w:val="0011704B"/>
    <w:rsid w:val="0012703C"/>
    <w:rsid w:val="00132522"/>
    <w:rsid w:val="001501F9"/>
    <w:rsid w:val="00157796"/>
    <w:rsid w:val="001922D3"/>
    <w:rsid w:val="001C7D3A"/>
    <w:rsid w:val="001D7098"/>
    <w:rsid w:val="001E0648"/>
    <w:rsid w:val="001E1921"/>
    <w:rsid w:val="001F0FA6"/>
    <w:rsid w:val="00210125"/>
    <w:rsid w:val="00222ADD"/>
    <w:rsid w:val="00227058"/>
    <w:rsid w:val="00237F39"/>
    <w:rsid w:val="002526F0"/>
    <w:rsid w:val="0025608C"/>
    <w:rsid w:val="0027058A"/>
    <w:rsid w:val="00283EE1"/>
    <w:rsid w:val="00286C27"/>
    <w:rsid w:val="002904D9"/>
    <w:rsid w:val="002C6A1B"/>
    <w:rsid w:val="002E033A"/>
    <w:rsid w:val="002F3267"/>
    <w:rsid w:val="002F3F21"/>
    <w:rsid w:val="002F4AE5"/>
    <w:rsid w:val="003001F5"/>
    <w:rsid w:val="003029D2"/>
    <w:rsid w:val="003077DC"/>
    <w:rsid w:val="00322C57"/>
    <w:rsid w:val="003653DE"/>
    <w:rsid w:val="00373F92"/>
    <w:rsid w:val="00377FDC"/>
    <w:rsid w:val="003B7AFA"/>
    <w:rsid w:val="003C0C87"/>
    <w:rsid w:val="003C0F49"/>
    <w:rsid w:val="003F24FF"/>
    <w:rsid w:val="003F42D7"/>
    <w:rsid w:val="004066DA"/>
    <w:rsid w:val="00412132"/>
    <w:rsid w:val="0042194A"/>
    <w:rsid w:val="004315DB"/>
    <w:rsid w:val="00440E77"/>
    <w:rsid w:val="0044345A"/>
    <w:rsid w:val="00454639"/>
    <w:rsid w:val="00467253"/>
    <w:rsid w:val="00473EA0"/>
    <w:rsid w:val="00474F4F"/>
    <w:rsid w:val="004A54A2"/>
    <w:rsid w:val="004B253A"/>
    <w:rsid w:val="004B36FF"/>
    <w:rsid w:val="005034D1"/>
    <w:rsid w:val="00505514"/>
    <w:rsid w:val="00513AD0"/>
    <w:rsid w:val="00523CC8"/>
    <w:rsid w:val="00537842"/>
    <w:rsid w:val="0054313E"/>
    <w:rsid w:val="00556E07"/>
    <w:rsid w:val="00557F03"/>
    <w:rsid w:val="00566B3B"/>
    <w:rsid w:val="005820C5"/>
    <w:rsid w:val="005850FF"/>
    <w:rsid w:val="005D022A"/>
    <w:rsid w:val="005E0BD9"/>
    <w:rsid w:val="005E50DA"/>
    <w:rsid w:val="00613BA9"/>
    <w:rsid w:val="00630D41"/>
    <w:rsid w:val="00635ED7"/>
    <w:rsid w:val="00637578"/>
    <w:rsid w:val="006412BD"/>
    <w:rsid w:val="00661399"/>
    <w:rsid w:val="00673C72"/>
    <w:rsid w:val="00676B91"/>
    <w:rsid w:val="006B7C41"/>
    <w:rsid w:val="006C4C18"/>
    <w:rsid w:val="006C6E37"/>
    <w:rsid w:val="006D580A"/>
    <w:rsid w:val="00707867"/>
    <w:rsid w:val="007101DB"/>
    <w:rsid w:val="00716585"/>
    <w:rsid w:val="007570C9"/>
    <w:rsid w:val="00761AD3"/>
    <w:rsid w:val="00774BBD"/>
    <w:rsid w:val="00787E3F"/>
    <w:rsid w:val="00791FFD"/>
    <w:rsid w:val="00796998"/>
    <w:rsid w:val="007A282B"/>
    <w:rsid w:val="007B3B1E"/>
    <w:rsid w:val="007B5E1D"/>
    <w:rsid w:val="007D1632"/>
    <w:rsid w:val="007F4A30"/>
    <w:rsid w:val="008014AF"/>
    <w:rsid w:val="008020CF"/>
    <w:rsid w:val="00813466"/>
    <w:rsid w:val="008513C7"/>
    <w:rsid w:val="0085584A"/>
    <w:rsid w:val="00865D29"/>
    <w:rsid w:val="00867D9B"/>
    <w:rsid w:val="00894F4B"/>
    <w:rsid w:val="008B0C64"/>
    <w:rsid w:val="008B1A21"/>
    <w:rsid w:val="008C0F93"/>
    <w:rsid w:val="008C79D3"/>
    <w:rsid w:val="008D1C65"/>
    <w:rsid w:val="009073B0"/>
    <w:rsid w:val="00910317"/>
    <w:rsid w:val="00912896"/>
    <w:rsid w:val="00932BA6"/>
    <w:rsid w:val="00934C9A"/>
    <w:rsid w:val="0094112B"/>
    <w:rsid w:val="00943502"/>
    <w:rsid w:val="00961EAC"/>
    <w:rsid w:val="0096680C"/>
    <w:rsid w:val="009676BF"/>
    <w:rsid w:val="00977AED"/>
    <w:rsid w:val="00977B56"/>
    <w:rsid w:val="00980335"/>
    <w:rsid w:val="009A3AD8"/>
    <w:rsid w:val="009C48EB"/>
    <w:rsid w:val="009D2EF7"/>
    <w:rsid w:val="009E5A5A"/>
    <w:rsid w:val="00A15477"/>
    <w:rsid w:val="00A200F7"/>
    <w:rsid w:val="00A339C3"/>
    <w:rsid w:val="00A36103"/>
    <w:rsid w:val="00A400D8"/>
    <w:rsid w:val="00A60183"/>
    <w:rsid w:val="00A935C8"/>
    <w:rsid w:val="00AA41CE"/>
    <w:rsid w:val="00AB3DAE"/>
    <w:rsid w:val="00AD5C4B"/>
    <w:rsid w:val="00AE0138"/>
    <w:rsid w:val="00B10498"/>
    <w:rsid w:val="00B30D30"/>
    <w:rsid w:val="00B51DC7"/>
    <w:rsid w:val="00B921F2"/>
    <w:rsid w:val="00B947CA"/>
    <w:rsid w:val="00BA4963"/>
    <w:rsid w:val="00BC4991"/>
    <w:rsid w:val="00BD1229"/>
    <w:rsid w:val="00BE276A"/>
    <w:rsid w:val="00BF469F"/>
    <w:rsid w:val="00BF5096"/>
    <w:rsid w:val="00C274C4"/>
    <w:rsid w:val="00C53DFB"/>
    <w:rsid w:val="00C64A26"/>
    <w:rsid w:val="00CC492A"/>
    <w:rsid w:val="00CF2F25"/>
    <w:rsid w:val="00CF5DC9"/>
    <w:rsid w:val="00D1172B"/>
    <w:rsid w:val="00D32B86"/>
    <w:rsid w:val="00D54ABC"/>
    <w:rsid w:val="00D603F5"/>
    <w:rsid w:val="00D63E18"/>
    <w:rsid w:val="00D67CE2"/>
    <w:rsid w:val="00D72C30"/>
    <w:rsid w:val="00D74B00"/>
    <w:rsid w:val="00D772B3"/>
    <w:rsid w:val="00D77567"/>
    <w:rsid w:val="00D86300"/>
    <w:rsid w:val="00D8678B"/>
    <w:rsid w:val="00D919F3"/>
    <w:rsid w:val="00D91C53"/>
    <w:rsid w:val="00DA5514"/>
    <w:rsid w:val="00DB179A"/>
    <w:rsid w:val="00DE1E90"/>
    <w:rsid w:val="00DE607D"/>
    <w:rsid w:val="00DF3614"/>
    <w:rsid w:val="00DF6AA6"/>
    <w:rsid w:val="00E05179"/>
    <w:rsid w:val="00E47C7E"/>
    <w:rsid w:val="00E55BE9"/>
    <w:rsid w:val="00E63034"/>
    <w:rsid w:val="00E660D5"/>
    <w:rsid w:val="00E75F6A"/>
    <w:rsid w:val="00E97D34"/>
    <w:rsid w:val="00EA03C6"/>
    <w:rsid w:val="00EE4E33"/>
    <w:rsid w:val="00EE7D8C"/>
    <w:rsid w:val="00F0160E"/>
    <w:rsid w:val="00F07EC5"/>
    <w:rsid w:val="00F422C4"/>
    <w:rsid w:val="00F53C2B"/>
    <w:rsid w:val="00F93AD9"/>
    <w:rsid w:val="00FB1519"/>
    <w:rsid w:val="00FF36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D96FE"/>
  <w15:docId w15:val="{2A91403F-F0A8-4549-8E19-DB8909F6C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3B0"/>
    <w:pPr>
      <w:spacing w:after="160" w:line="259" w:lineRule="auto"/>
    </w:pPr>
    <w:rPr>
      <w:sz w:val="22"/>
      <w:szCs w:val="22"/>
      <w:lang w:eastAsia="en-US"/>
    </w:rPr>
  </w:style>
  <w:style w:type="paragraph" w:styleId="Heading1">
    <w:name w:val="heading 1"/>
    <w:basedOn w:val="Normal"/>
    <w:next w:val="Normal"/>
    <w:link w:val="Heading1Char"/>
    <w:uiPriority w:val="9"/>
    <w:qFormat/>
    <w:rsid w:val="009073B0"/>
    <w:pPr>
      <w:keepNext/>
      <w:keepLines/>
      <w:spacing w:before="400" w:after="40" w:line="240" w:lineRule="auto"/>
      <w:outlineLvl w:val="0"/>
    </w:pPr>
    <w:rPr>
      <w:rFonts w:ascii="Calibri Light" w:hAnsi="Calibri Light"/>
      <w:color w:val="1F4E79"/>
      <w:sz w:val="36"/>
      <w:szCs w:val="36"/>
    </w:rPr>
  </w:style>
  <w:style w:type="paragraph" w:styleId="Heading2">
    <w:name w:val="heading 2"/>
    <w:basedOn w:val="Normal"/>
    <w:next w:val="Normal"/>
    <w:link w:val="Heading2Char"/>
    <w:uiPriority w:val="9"/>
    <w:semiHidden/>
    <w:unhideWhenUsed/>
    <w:qFormat/>
    <w:rsid w:val="009073B0"/>
    <w:pPr>
      <w:keepNext/>
      <w:keepLines/>
      <w:spacing w:before="40" w:after="0" w:line="240" w:lineRule="auto"/>
      <w:outlineLvl w:val="1"/>
    </w:pPr>
    <w:rPr>
      <w:rFonts w:ascii="Calibri Light" w:hAnsi="Calibri Light"/>
      <w:color w:val="2E74B5"/>
      <w:sz w:val="32"/>
      <w:szCs w:val="32"/>
    </w:rPr>
  </w:style>
  <w:style w:type="paragraph" w:styleId="Heading3">
    <w:name w:val="heading 3"/>
    <w:basedOn w:val="Normal"/>
    <w:next w:val="Normal"/>
    <w:link w:val="Heading3Char"/>
    <w:uiPriority w:val="9"/>
    <w:semiHidden/>
    <w:unhideWhenUsed/>
    <w:qFormat/>
    <w:rsid w:val="009073B0"/>
    <w:pPr>
      <w:keepNext/>
      <w:keepLines/>
      <w:spacing w:before="40" w:after="0" w:line="240" w:lineRule="auto"/>
      <w:outlineLvl w:val="2"/>
    </w:pPr>
    <w:rPr>
      <w:rFonts w:ascii="Calibri Light" w:hAnsi="Calibri Light"/>
      <w:color w:val="2E74B5"/>
      <w:sz w:val="28"/>
      <w:szCs w:val="28"/>
    </w:rPr>
  </w:style>
  <w:style w:type="paragraph" w:styleId="Heading4">
    <w:name w:val="heading 4"/>
    <w:basedOn w:val="Normal"/>
    <w:next w:val="Normal"/>
    <w:link w:val="Heading4Char"/>
    <w:uiPriority w:val="9"/>
    <w:semiHidden/>
    <w:unhideWhenUsed/>
    <w:qFormat/>
    <w:rsid w:val="009073B0"/>
    <w:pPr>
      <w:keepNext/>
      <w:keepLines/>
      <w:spacing w:before="40" w:after="0"/>
      <w:outlineLvl w:val="3"/>
    </w:pPr>
    <w:rPr>
      <w:rFonts w:ascii="Calibri Light" w:hAnsi="Calibri Light"/>
      <w:color w:val="2E74B5"/>
      <w:sz w:val="24"/>
      <w:szCs w:val="24"/>
    </w:rPr>
  </w:style>
  <w:style w:type="paragraph" w:styleId="Heading5">
    <w:name w:val="heading 5"/>
    <w:basedOn w:val="Normal"/>
    <w:next w:val="Normal"/>
    <w:link w:val="Heading5Char"/>
    <w:uiPriority w:val="9"/>
    <w:semiHidden/>
    <w:unhideWhenUsed/>
    <w:qFormat/>
    <w:rsid w:val="009073B0"/>
    <w:pPr>
      <w:keepNext/>
      <w:keepLines/>
      <w:spacing w:before="40" w:after="0"/>
      <w:outlineLvl w:val="4"/>
    </w:pPr>
    <w:rPr>
      <w:rFonts w:ascii="Calibri Light" w:hAnsi="Calibri Light"/>
      <w:caps/>
      <w:color w:val="2E74B5"/>
    </w:rPr>
  </w:style>
  <w:style w:type="paragraph" w:styleId="Heading6">
    <w:name w:val="heading 6"/>
    <w:basedOn w:val="Normal"/>
    <w:next w:val="Normal"/>
    <w:link w:val="Heading6Char"/>
    <w:uiPriority w:val="9"/>
    <w:semiHidden/>
    <w:unhideWhenUsed/>
    <w:qFormat/>
    <w:rsid w:val="009073B0"/>
    <w:pPr>
      <w:keepNext/>
      <w:keepLines/>
      <w:spacing w:before="40" w:after="0"/>
      <w:outlineLvl w:val="5"/>
    </w:pPr>
    <w:rPr>
      <w:rFonts w:ascii="Calibri Light" w:hAnsi="Calibri Light"/>
      <w:i/>
      <w:iCs/>
      <w:caps/>
      <w:color w:val="1F4E79"/>
    </w:rPr>
  </w:style>
  <w:style w:type="paragraph" w:styleId="Heading7">
    <w:name w:val="heading 7"/>
    <w:basedOn w:val="Normal"/>
    <w:next w:val="Normal"/>
    <w:link w:val="Heading7Char"/>
    <w:uiPriority w:val="9"/>
    <w:semiHidden/>
    <w:unhideWhenUsed/>
    <w:qFormat/>
    <w:rsid w:val="009073B0"/>
    <w:pPr>
      <w:keepNext/>
      <w:keepLines/>
      <w:spacing w:before="40" w:after="0"/>
      <w:outlineLvl w:val="6"/>
    </w:pPr>
    <w:rPr>
      <w:rFonts w:ascii="Calibri Light" w:hAnsi="Calibri Light"/>
      <w:b/>
      <w:bCs/>
      <w:color w:val="1F4E79"/>
    </w:rPr>
  </w:style>
  <w:style w:type="paragraph" w:styleId="Heading8">
    <w:name w:val="heading 8"/>
    <w:basedOn w:val="Normal"/>
    <w:next w:val="Normal"/>
    <w:link w:val="Heading8Char"/>
    <w:uiPriority w:val="9"/>
    <w:semiHidden/>
    <w:unhideWhenUsed/>
    <w:qFormat/>
    <w:rsid w:val="009073B0"/>
    <w:pPr>
      <w:keepNext/>
      <w:keepLines/>
      <w:spacing w:before="40" w:after="0"/>
      <w:outlineLvl w:val="7"/>
    </w:pPr>
    <w:rPr>
      <w:rFonts w:ascii="Calibri Light" w:hAnsi="Calibri Light"/>
      <w:b/>
      <w:bCs/>
      <w:i/>
      <w:iCs/>
      <w:color w:val="1F4E79"/>
    </w:rPr>
  </w:style>
  <w:style w:type="paragraph" w:styleId="Heading9">
    <w:name w:val="heading 9"/>
    <w:basedOn w:val="Normal"/>
    <w:next w:val="Normal"/>
    <w:link w:val="Heading9Char"/>
    <w:uiPriority w:val="9"/>
    <w:semiHidden/>
    <w:unhideWhenUsed/>
    <w:qFormat/>
    <w:rsid w:val="009073B0"/>
    <w:pPr>
      <w:keepNext/>
      <w:keepLines/>
      <w:spacing w:before="40" w:after="0"/>
      <w:outlineLvl w:val="8"/>
    </w:pPr>
    <w:rPr>
      <w:rFonts w:ascii="Calibri Light" w:hAnsi="Calibri Light"/>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3001F5"/>
    <w:rPr>
      <w:sz w:val="16"/>
      <w:szCs w:val="16"/>
    </w:rPr>
  </w:style>
  <w:style w:type="paragraph" w:styleId="CommentText">
    <w:name w:val="annotation text"/>
    <w:basedOn w:val="Normal"/>
    <w:link w:val="CommentTextChar"/>
    <w:uiPriority w:val="99"/>
    <w:semiHidden/>
    <w:unhideWhenUsed/>
    <w:rsid w:val="003001F5"/>
    <w:rPr>
      <w:sz w:val="20"/>
      <w:szCs w:val="20"/>
    </w:rPr>
  </w:style>
  <w:style w:type="character" w:customStyle="1" w:styleId="CommentTextChar">
    <w:name w:val="Comment Text Char"/>
    <w:link w:val="CommentText"/>
    <w:uiPriority w:val="99"/>
    <w:semiHidden/>
    <w:rsid w:val="003001F5"/>
    <w:rPr>
      <w:sz w:val="20"/>
      <w:szCs w:val="20"/>
    </w:rPr>
  </w:style>
  <w:style w:type="paragraph" w:styleId="CommentSubject">
    <w:name w:val="annotation subject"/>
    <w:basedOn w:val="CommentText"/>
    <w:next w:val="CommentText"/>
    <w:link w:val="CommentSubjectChar"/>
    <w:uiPriority w:val="99"/>
    <w:semiHidden/>
    <w:unhideWhenUsed/>
    <w:rsid w:val="003001F5"/>
    <w:rPr>
      <w:b/>
      <w:bCs/>
    </w:rPr>
  </w:style>
  <w:style w:type="character" w:customStyle="1" w:styleId="CommentSubjectChar">
    <w:name w:val="Comment Subject Char"/>
    <w:link w:val="CommentSubject"/>
    <w:uiPriority w:val="99"/>
    <w:semiHidden/>
    <w:rsid w:val="003001F5"/>
    <w:rPr>
      <w:b/>
      <w:bCs/>
      <w:sz w:val="20"/>
      <w:szCs w:val="20"/>
    </w:rPr>
  </w:style>
  <w:style w:type="paragraph" w:styleId="BalloonText">
    <w:name w:val="Balloon Text"/>
    <w:basedOn w:val="Normal"/>
    <w:link w:val="BalloonTextChar"/>
    <w:uiPriority w:val="99"/>
    <w:semiHidden/>
    <w:unhideWhenUsed/>
    <w:rsid w:val="003001F5"/>
    <w:pPr>
      <w:spacing w:after="0"/>
    </w:pPr>
    <w:rPr>
      <w:rFonts w:ascii="Segoe UI" w:hAnsi="Segoe UI" w:cs="Segoe UI"/>
      <w:sz w:val="18"/>
      <w:szCs w:val="18"/>
    </w:rPr>
  </w:style>
  <w:style w:type="character" w:customStyle="1" w:styleId="BalloonTextChar">
    <w:name w:val="Balloon Text Char"/>
    <w:link w:val="BalloonText"/>
    <w:uiPriority w:val="99"/>
    <w:semiHidden/>
    <w:rsid w:val="003001F5"/>
    <w:rPr>
      <w:rFonts w:ascii="Segoe UI" w:hAnsi="Segoe UI" w:cs="Segoe UI"/>
      <w:sz w:val="18"/>
      <w:szCs w:val="18"/>
    </w:rPr>
  </w:style>
  <w:style w:type="paragraph" w:styleId="FootnoteText">
    <w:name w:val="footnote text"/>
    <w:basedOn w:val="Normal"/>
    <w:link w:val="FootnoteTextChar"/>
    <w:uiPriority w:val="99"/>
    <w:semiHidden/>
    <w:unhideWhenUsed/>
    <w:rsid w:val="007101DB"/>
    <w:pPr>
      <w:spacing w:after="0"/>
    </w:pPr>
    <w:rPr>
      <w:sz w:val="20"/>
      <w:szCs w:val="20"/>
    </w:rPr>
  </w:style>
  <w:style w:type="character" w:customStyle="1" w:styleId="FootnoteTextChar">
    <w:name w:val="Footnote Text Char"/>
    <w:link w:val="FootnoteText"/>
    <w:uiPriority w:val="99"/>
    <w:semiHidden/>
    <w:rsid w:val="007101DB"/>
    <w:rPr>
      <w:sz w:val="20"/>
      <w:szCs w:val="20"/>
    </w:rPr>
  </w:style>
  <w:style w:type="character" w:styleId="FootnoteReference">
    <w:name w:val="footnote reference"/>
    <w:uiPriority w:val="99"/>
    <w:semiHidden/>
    <w:unhideWhenUsed/>
    <w:rsid w:val="007101DB"/>
    <w:rPr>
      <w:vertAlign w:val="superscript"/>
    </w:rPr>
  </w:style>
  <w:style w:type="character" w:customStyle="1" w:styleId="Heading1Char">
    <w:name w:val="Heading 1 Char"/>
    <w:link w:val="Heading1"/>
    <w:uiPriority w:val="9"/>
    <w:rsid w:val="009073B0"/>
    <w:rPr>
      <w:rFonts w:ascii="Calibri Light" w:eastAsia="Times New Roman" w:hAnsi="Calibri Light" w:cs="Times New Roman"/>
      <w:color w:val="1F4E79"/>
      <w:sz w:val="36"/>
      <w:szCs w:val="36"/>
    </w:rPr>
  </w:style>
  <w:style w:type="character" w:customStyle="1" w:styleId="Heading2Char">
    <w:name w:val="Heading 2 Char"/>
    <w:link w:val="Heading2"/>
    <w:uiPriority w:val="9"/>
    <w:semiHidden/>
    <w:rsid w:val="009073B0"/>
    <w:rPr>
      <w:rFonts w:ascii="Calibri Light" w:eastAsia="Times New Roman" w:hAnsi="Calibri Light" w:cs="Times New Roman"/>
      <w:color w:val="2E74B5"/>
      <w:sz w:val="32"/>
      <w:szCs w:val="32"/>
    </w:rPr>
  </w:style>
  <w:style w:type="character" w:customStyle="1" w:styleId="Heading3Char">
    <w:name w:val="Heading 3 Char"/>
    <w:link w:val="Heading3"/>
    <w:uiPriority w:val="9"/>
    <w:semiHidden/>
    <w:rsid w:val="009073B0"/>
    <w:rPr>
      <w:rFonts w:ascii="Calibri Light" w:eastAsia="Times New Roman" w:hAnsi="Calibri Light" w:cs="Times New Roman"/>
      <w:color w:val="2E74B5"/>
      <w:sz w:val="28"/>
      <w:szCs w:val="28"/>
    </w:rPr>
  </w:style>
  <w:style w:type="character" w:customStyle="1" w:styleId="Heading4Char">
    <w:name w:val="Heading 4 Char"/>
    <w:link w:val="Heading4"/>
    <w:uiPriority w:val="9"/>
    <w:semiHidden/>
    <w:rsid w:val="009073B0"/>
    <w:rPr>
      <w:rFonts w:ascii="Calibri Light" w:eastAsia="Times New Roman" w:hAnsi="Calibri Light" w:cs="Times New Roman"/>
      <w:color w:val="2E74B5"/>
      <w:sz w:val="24"/>
      <w:szCs w:val="24"/>
    </w:rPr>
  </w:style>
  <w:style w:type="character" w:customStyle="1" w:styleId="Heading5Char">
    <w:name w:val="Heading 5 Char"/>
    <w:link w:val="Heading5"/>
    <w:uiPriority w:val="9"/>
    <w:semiHidden/>
    <w:rsid w:val="009073B0"/>
    <w:rPr>
      <w:rFonts w:ascii="Calibri Light" w:eastAsia="Times New Roman" w:hAnsi="Calibri Light" w:cs="Times New Roman"/>
      <w:caps/>
      <w:color w:val="2E74B5"/>
    </w:rPr>
  </w:style>
  <w:style w:type="character" w:customStyle="1" w:styleId="Heading6Char">
    <w:name w:val="Heading 6 Char"/>
    <w:link w:val="Heading6"/>
    <w:uiPriority w:val="9"/>
    <w:semiHidden/>
    <w:rsid w:val="009073B0"/>
    <w:rPr>
      <w:rFonts w:ascii="Calibri Light" w:eastAsia="Times New Roman" w:hAnsi="Calibri Light" w:cs="Times New Roman"/>
      <w:i/>
      <w:iCs/>
      <w:caps/>
      <w:color w:val="1F4E79"/>
    </w:rPr>
  </w:style>
  <w:style w:type="character" w:customStyle="1" w:styleId="Heading7Char">
    <w:name w:val="Heading 7 Char"/>
    <w:link w:val="Heading7"/>
    <w:uiPriority w:val="9"/>
    <w:semiHidden/>
    <w:rsid w:val="009073B0"/>
    <w:rPr>
      <w:rFonts w:ascii="Calibri Light" w:eastAsia="Times New Roman" w:hAnsi="Calibri Light" w:cs="Times New Roman"/>
      <w:b/>
      <w:bCs/>
      <w:color w:val="1F4E79"/>
    </w:rPr>
  </w:style>
  <w:style w:type="character" w:customStyle="1" w:styleId="Heading8Char">
    <w:name w:val="Heading 8 Char"/>
    <w:link w:val="Heading8"/>
    <w:uiPriority w:val="9"/>
    <w:semiHidden/>
    <w:rsid w:val="009073B0"/>
    <w:rPr>
      <w:rFonts w:ascii="Calibri Light" w:eastAsia="Times New Roman" w:hAnsi="Calibri Light" w:cs="Times New Roman"/>
      <w:b/>
      <w:bCs/>
      <w:i/>
      <w:iCs/>
      <w:color w:val="1F4E79"/>
    </w:rPr>
  </w:style>
  <w:style w:type="character" w:customStyle="1" w:styleId="Heading9Char">
    <w:name w:val="Heading 9 Char"/>
    <w:link w:val="Heading9"/>
    <w:uiPriority w:val="9"/>
    <w:semiHidden/>
    <w:rsid w:val="009073B0"/>
    <w:rPr>
      <w:rFonts w:ascii="Calibri Light" w:eastAsia="Times New Roman" w:hAnsi="Calibri Light" w:cs="Times New Roman"/>
      <w:i/>
      <w:iCs/>
      <w:color w:val="1F4E79"/>
    </w:rPr>
  </w:style>
  <w:style w:type="paragraph" w:styleId="Caption">
    <w:name w:val="caption"/>
    <w:basedOn w:val="Normal"/>
    <w:next w:val="Normal"/>
    <w:uiPriority w:val="35"/>
    <w:semiHidden/>
    <w:unhideWhenUsed/>
    <w:qFormat/>
    <w:rsid w:val="009073B0"/>
    <w:pPr>
      <w:spacing w:line="240" w:lineRule="auto"/>
    </w:pPr>
    <w:rPr>
      <w:b/>
      <w:bCs/>
      <w:smallCaps/>
      <w:color w:val="44546A"/>
    </w:rPr>
  </w:style>
  <w:style w:type="paragraph" w:styleId="Title">
    <w:name w:val="Title"/>
    <w:basedOn w:val="Normal"/>
    <w:next w:val="Normal"/>
    <w:link w:val="TitleChar"/>
    <w:uiPriority w:val="10"/>
    <w:qFormat/>
    <w:rsid w:val="009073B0"/>
    <w:pPr>
      <w:spacing w:after="0" w:line="204" w:lineRule="auto"/>
      <w:contextualSpacing/>
    </w:pPr>
    <w:rPr>
      <w:rFonts w:ascii="Calibri Light" w:hAnsi="Calibri Light"/>
      <w:caps/>
      <w:color w:val="44546A"/>
      <w:spacing w:val="-15"/>
      <w:sz w:val="72"/>
      <w:szCs w:val="72"/>
    </w:rPr>
  </w:style>
  <w:style w:type="character" w:customStyle="1" w:styleId="TitleChar">
    <w:name w:val="Title Char"/>
    <w:link w:val="Title"/>
    <w:uiPriority w:val="10"/>
    <w:rsid w:val="009073B0"/>
    <w:rPr>
      <w:rFonts w:ascii="Calibri Light" w:eastAsia="Times New Roman" w:hAnsi="Calibri Light" w:cs="Times New Roman"/>
      <w:caps/>
      <w:color w:val="44546A"/>
      <w:spacing w:val="-15"/>
      <w:sz w:val="72"/>
      <w:szCs w:val="72"/>
    </w:rPr>
  </w:style>
  <w:style w:type="paragraph" w:styleId="Subtitle">
    <w:name w:val="Subtitle"/>
    <w:basedOn w:val="Normal"/>
    <w:next w:val="Normal"/>
    <w:link w:val="SubtitleChar"/>
    <w:uiPriority w:val="11"/>
    <w:qFormat/>
    <w:rsid w:val="009073B0"/>
    <w:pPr>
      <w:numPr>
        <w:ilvl w:val="1"/>
      </w:numPr>
      <w:spacing w:after="240" w:line="240" w:lineRule="auto"/>
    </w:pPr>
    <w:rPr>
      <w:rFonts w:ascii="Calibri Light" w:hAnsi="Calibri Light"/>
      <w:color w:val="5B9BD5"/>
      <w:sz w:val="28"/>
      <w:szCs w:val="28"/>
    </w:rPr>
  </w:style>
  <w:style w:type="character" w:customStyle="1" w:styleId="SubtitleChar">
    <w:name w:val="Subtitle Char"/>
    <w:link w:val="Subtitle"/>
    <w:uiPriority w:val="11"/>
    <w:rsid w:val="009073B0"/>
    <w:rPr>
      <w:rFonts w:ascii="Calibri Light" w:eastAsia="Times New Roman" w:hAnsi="Calibri Light" w:cs="Times New Roman"/>
      <w:color w:val="5B9BD5"/>
      <w:sz w:val="28"/>
      <w:szCs w:val="28"/>
    </w:rPr>
  </w:style>
  <w:style w:type="character" w:styleId="Strong">
    <w:name w:val="Strong"/>
    <w:uiPriority w:val="22"/>
    <w:qFormat/>
    <w:rsid w:val="009073B0"/>
    <w:rPr>
      <w:b/>
      <w:bCs/>
    </w:rPr>
  </w:style>
  <w:style w:type="character" w:styleId="Emphasis">
    <w:name w:val="Emphasis"/>
    <w:uiPriority w:val="20"/>
    <w:qFormat/>
    <w:rsid w:val="009073B0"/>
    <w:rPr>
      <w:i/>
      <w:iCs/>
    </w:rPr>
  </w:style>
  <w:style w:type="paragraph" w:styleId="NoSpacing">
    <w:name w:val="No Spacing"/>
    <w:uiPriority w:val="1"/>
    <w:qFormat/>
    <w:rsid w:val="009073B0"/>
    <w:rPr>
      <w:sz w:val="22"/>
      <w:szCs w:val="22"/>
      <w:lang w:eastAsia="en-US"/>
    </w:rPr>
  </w:style>
  <w:style w:type="paragraph" w:styleId="Quote">
    <w:name w:val="Quote"/>
    <w:basedOn w:val="Normal"/>
    <w:next w:val="Normal"/>
    <w:link w:val="QuoteChar"/>
    <w:uiPriority w:val="29"/>
    <w:qFormat/>
    <w:rsid w:val="009073B0"/>
    <w:pPr>
      <w:spacing w:before="120" w:after="120"/>
      <w:ind w:left="720"/>
    </w:pPr>
    <w:rPr>
      <w:color w:val="44546A"/>
      <w:sz w:val="24"/>
      <w:szCs w:val="24"/>
    </w:rPr>
  </w:style>
  <w:style w:type="character" w:customStyle="1" w:styleId="QuoteChar">
    <w:name w:val="Quote Char"/>
    <w:link w:val="Quote"/>
    <w:uiPriority w:val="29"/>
    <w:rsid w:val="009073B0"/>
    <w:rPr>
      <w:color w:val="44546A"/>
      <w:sz w:val="24"/>
      <w:szCs w:val="24"/>
    </w:rPr>
  </w:style>
  <w:style w:type="paragraph" w:styleId="IntenseQuote">
    <w:name w:val="Intense Quote"/>
    <w:basedOn w:val="Normal"/>
    <w:next w:val="Normal"/>
    <w:link w:val="IntenseQuoteChar"/>
    <w:uiPriority w:val="30"/>
    <w:qFormat/>
    <w:rsid w:val="009073B0"/>
    <w:pPr>
      <w:spacing w:before="100" w:beforeAutospacing="1" w:after="240" w:line="240" w:lineRule="auto"/>
      <w:ind w:left="720"/>
      <w:jc w:val="center"/>
    </w:pPr>
    <w:rPr>
      <w:rFonts w:ascii="Calibri Light" w:hAnsi="Calibri Light"/>
      <w:color w:val="44546A"/>
      <w:spacing w:val="-6"/>
      <w:sz w:val="32"/>
      <w:szCs w:val="32"/>
    </w:rPr>
  </w:style>
  <w:style w:type="character" w:customStyle="1" w:styleId="IntenseQuoteChar">
    <w:name w:val="Intense Quote Char"/>
    <w:link w:val="IntenseQuote"/>
    <w:uiPriority w:val="30"/>
    <w:rsid w:val="009073B0"/>
    <w:rPr>
      <w:rFonts w:ascii="Calibri Light" w:eastAsia="Times New Roman" w:hAnsi="Calibri Light" w:cs="Times New Roman"/>
      <w:color w:val="44546A"/>
      <w:spacing w:val="-6"/>
      <w:sz w:val="32"/>
      <w:szCs w:val="32"/>
    </w:rPr>
  </w:style>
  <w:style w:type="character" w:styleId="SubtleEmphasis">
    <w:name w:val="Subtle Emphasis"/>
    <w:uiPriority w:val="19"/>
    <w:qFormat/>
    <w:rsid w:val="009073B0"/>
    <w:rPr>
      <w:i/>
      <w:iCs/>
      <w:color w:val="595959"/>
    </w:rPr>
  </w:style>
  <w:style w:type="character" w:styleId="IntenseEmphasis">
    <w:name w:val="Intense Emphasis"/>
    <w:uiPriority w:val="21"/>
    <w:qFormat/>
    <w:rsid w:val="009073B0"/>
    <w:rPr>
      <w:b/>
      <w:bCs/>
      <w:i/>
      <w:iCs/>
    </w:rPr>
  </w:style>
  <w:style w:type="character" w:styleId="SubtleReference">
    <w:name w:val="Subtle Reference"/>
    <w:uiPriority w:val="31"/>
    <w:qFormat/>
    <w:rsid w:val="009073B0"/>
    <w:rPr>
      <w:smallCaps/>
      <w:color w:val="595959"/>
      <w:u w:val="none" w:color="7F7F7F"/>
      <w:bdr w:val="none" w:sz="0" w:space="0" w:color="auto"/>
    </w:rPr>
  </w:style>
  <w:style w:type="character" w:styleId="IntenseReference">
    <w:name w:val="Intense Reference"/>
    <w:uiPriority w:val="32"/>
    <w:qFormat/>
    <w:rsid w:val="009073B0"/>
    <w:rPr>
      <w:b/>
      <w:bCs/>
      <w:smallCaps/>
      <w:color w:val="44546A"/>
      <w:u w:val="single"/>
    </w:rPr>
  </w:style>
  <w:style w:type="character" w:styleId="BookTitle">
    <w:name w:val="Book Title"/>
    <w:uiPriority w:val="33"/>
    <w:qFormat/>
    <w:rsid w:val="009073B0"/>
    <w:rPr>
      <w:b/>
      <w:bCs/>
      <w:smallCaps/>
      <w:spacing w:val="10"/>
    </w:rPr>
  </w:style>
  <w:style w:type="paragraph" w:styleId="TOCHeading">
    <w:name w:val="TOC Heading"/>
    <w:basedOn w:val="Heading1"/>
    <w:next w:val="Normal"/>
    <w:uiPriority w:val="39"/>
    <w:semiHidden/>
    <w:unhideWhenUsed/>
    <w:qFormat/>
    <w:rsid w:val="009073B0"/>
    <w:pPr>
      <w:outlineLvl w:val="9"/>
    </w:pPr>
  </w:style>
  <w:style w:type="table" w:styleId="TableGrid">
    <w:name w:val="Table Grid"/>
    <w:basedOn w:val="TableNormal"/>
    <w:uiPriority w:val="39"/>
    <w:rsid w:val="0090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30E7"/>
    <w:pPr>
      <w:ind w:left="720"/>
      <w:contextualSpacing/>
    </w:pPr>
  </w:style>
  <w:style w:type="paragraph" w:styleId="Header">
    <w:name w:val="header"/>
    <w:basedOn w:val="Normal"/>
    <w:link w:val="HeaderChar"/>
    <w:uiPriority w:val="99"/>
    <w:unhideWhenUsed/>
    <w:rsid w:val="00BF50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F5096"/>
  </w:style>
  <w:style w:type="paragraph" w:styleId="Footer">
    <w:name w:val="footer"/>
    <w:basedOn w:val="Normal"/>
    <w:link w:val="FooterChar"/>
    <w:uiPriority w:val="99"/>
    <w:unhideWhenUsed/>
    <w:rsid w:val="00BF50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F5096"/>
  </w:style>
  <w:style w:type="paragraph" w:styleId="Revision">
    <w:name w:val="Revision"/>
    <w:hidden/>
    <w:uiPriority w:val="99"/>
    <w:semiHidden/>
    <w:rsid w:val="00440E7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55221-25F7-4A96-89D2-3485742D4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5993</Words>
  <Characters>3417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CFLA</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Ozola-Tiruma</dc:creator>
  <cp:keywords/>
  <dc:description/>
  <cp:lastModifiedBy>Anita Zimele</cp:lastModifiedBy>
  <cp:revision>8</cp:revision>
  <cp:lastPrinted>2018-05-14T07:49:00Z</cp:lastPrinted>
  <dcterms:created xsi:type="dcterms:W3CDTF">2021-11-09T15:11:00Z</dcterms:created>
  <dcterms:modified xsi:type="dcterms:W3CDTF">2022-01-26T19:40:00Z</dcterms:modified>
</cp:coreProperties>
</file>