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sākuma termiņu reflektantu reģistrācijai un uzņemšanai 2025.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24-TA-3180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