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kabeļu kanalizācija)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Būvdarbu veicējs: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uzrādītie elektronisko sakaru tīkla kabeļu kanalizācijas būvniecības (papildināšanas) darbi: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darba rasējumu numurs un ielu nosaukumi;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darbi starp kabeļu kanalizācijas akām;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kanālu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iekšējais diametrs;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cauruļu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cauruļu tips;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cauruļu ieguldīšanas dziļums (mērīts no caurules augšējās virsmas);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sadales skapji ar ieraktu pamatu;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darbu veikšanas laiks (datums no–līdz).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Neaizbērto elektronisko sakaru tīkla kabeļu kanalizācijas bloka pamatnes dziļums (m).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