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Digitālo darba platformu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b w:val="1"/>
          <w:rtl w:val="0"/>
        </w:rPr>
        <w:t xml:space="preserve">digitālā darba platforma</w:t>
      </w:r>
      <w:r w:rsidR="00000000" w:rsidRPr="00000000" w:rsidDel="00000000">
        <w:rPr>
          <w:rtl w:val="0"/>
        </w:rPr>
        <w:t xml:space="preserve"> – fiziska vai juridiska persona, kura sniedz pakalpojumus, kas atbilst visām šādām prasībām:</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pakalpojumu vismaz daļēji nodrošina attālināti, izmantojot elektroniskos līdzekļus, piemēram, tīmekļa vietni vai mobilo lietotni,</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to sniedz pēc pakalpojuma saņēmēja pieprasījuma,</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tas kā nepieciešamu un būtisku elementu ietver personu par atlīdzību veiktā darba organizēšanu neatkarīgi no tā, vai šo darbu veic tiešsaistē vai konkrētā vietā,</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rtl w:val="0"/>
        </w:rPr>
        <w:t xml:space="preserve"> </w:t>
      </w:r>
      <w:r w:rsidR="00000000" w:rsidRPr="00000000" w:rsidDel="00000000">
        <w:rPr>
          <w:rtl w:val="0"/>
        </w:rPr>
        <w:t xml:space="preserve">tas ietver automatizētās uzraudzības sistēmas vai automatizētās lēmumu pieņemšanas sistēmas izmantošanu.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b w:val="1"/>
          <w:rtl w:val="0"/>
        </w:rPr>
        <w:t xml:space="preserve">platformu darbs</w:t>
      </w:r>
      <w:r w:rsidR="00000000" w:rsidRPr="00000000" w:rsidDel="00000000">
        <w:rPr>
          <w:rtl w:val="0"/>
        </w:rPr>
        <w:t xml:space="preserve"> – darbs, ko organizē, izmantojot digitālo darba platformu, un ko Latvijā veic fiziska persona, pamatojoties uz līgumattiecībām starp digitālo darba platformu vai starpnieku un šo fizisko personu, neatkarīgi no tā, vai starp šo fizisko personu vai starpnieku un pakalpojuma saņēmēju pastāv līgumattiecības;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b w:val="1"/>
          <w:rtl w:val="0"/>
        </w:rPr>
        <w:t xml:space="preserve">persona, kura veic platformu darbu</w:t>
      </w:r>
      <w:r w:rsidR="00000000" w:rsidRPr="00000000" w:rsidDel="00000000">
        <w:rPr>
          <w:rtl w:val="0"/>
        </w:rPr>
        <w:t xml:space="preserve"> – fiziska persona, kura veic platformu darbu, neatkarīgi no iesaistīto pušu līgumattiecību veida, tajā skaitā neatkarīgi no tā, kā šādas attiecības ir nosauktas;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b w:val="1"/>
          <w:rtl w:val="0"/>
        </w:rPr>
        <w:t xml:space="preserve">platformu darbinieks</w:t>
      </w:r>
      <w:r w:rsidR="00000000" w:rsidRPr="00000000" w:rsidDel="00000000">
        <w:rPr>
          <w:rtl w:val="0"/>
        </w:rPr>
        <w:t xml:space="preserve"> – ir fiziska persona, kura uz darba līguma pamata veic platformu darbu;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b w:val="1"/>
          <w:rtl w:val="0"/>
        </w:rPr>
        <w:t xml:space="preserve">starpnieks</w:t>
      </w:r>
      <w:r w:rsidR="00000000" w:rsidRPr="00000000" w:rsidDel="00000000">
        <w:rPr>
          <w:rtl w:val="0"/>
        </w:rPr>
        <w:t xml:space="preserve"> – ir fiziska vai juridiska persona, kura nolūkā darīt platformu darbu pieejamu digitālajā darba platformā vai ar tās starpniecību nodibina līgumattiecības ar digitālo darba platformu un līgumattiecības ar personu, kura veic platformu darbu, vai kura atrodas apakšuzņēmēju ķēdē starp digitālo darba platformu un personu, kura veic platformu darbu;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b w:val="1"/>
          <w:rtl w:val="0"/>
        </w:rPr>
        <w:t xml:space="preserve">personu, kuras veic platformu darbu, pārstāvji</w:t>
      </w:r>
      <w:r w:rsidR="00000000" w:rsidRPr="00000000" w:rsidDel="00000000">
        <w:rPr>
          <w:rtl w:val="0"/>
        </w:rPr>
        <w:t xml:space="preserve"> – darbinieku pārstāvji Darba likuma izpratnē vai citi subjekti, kuri var pārstāvēt personas, kuras veic platformu darbu un kuras nav platformu darbinieki;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b w:val="1"/>
          <w:rtl w:val="0"/>
        </w:rPr>
        <w:t xml:space="preserve">platformu darbinieku pārstāvji</w:t>
      </w:r>
      <w:r w:rsidR="00000000" w:rsidRPr="00000000" w:rsidDel="00000000">
        <w:rPr>
          <w:rtl w:val="0"/>
        </w:rPr>
        <w:t xml:space="preserve"> – darbinieku pārstāvji Darba likuma izpratnē;</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b w:val="1"/>
          <w:rtl w:val="0"/>
        </w:rPr>
        <w:t xml:space="preserve">automatizētās uzraudzības sistēmas</w:t>
      </w:r>
      <w:r w:rsidR="00000000" w:rsidRPr="00000000" w:rsidDel="00000000">
        <w:rPr>
          <w:rtl w:val="0"/>
        </w:rPr>
        <w:t xml:space="preserve"> — sistēmas, ko izmanto vai kuras atbalsta to, lai, izmantojot elektroniskus līdzekļus, uzraudzītu, pārraudzītu vai novērtētu personu, kuras veic platformu darbu, darba izpildi vai darba vidē veiktas darbības, tostarp vācot personas datus;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b w:val="1"/>
          <w:rtl w:val="0"/>
        </w:rPr>
        <w:t xml:space="preserve">automatizētās lēmumu pieņemšanas sistēmas</w:t>
      </w:r>
      <w:r w:rsidR="00000000" w:rsidRPr="00000000" w:rsidDel="00000000">
        <w:rPr>
          <w:rtl w:val="0"/>
        </w:rPr>
        <w:t xml:space="preserve"> – sistēmas, ko izmanto, lai ar elektronisko līdzekļu starpniecību pieņemtu vai atbalstītu lēmumus, kas būtiski ietekmē personas, kuras veic platformu darbu, tostarp platformu darbinieku darba apstākļus, jo īpaši lēmumus, kas ietekmē to pieņemšanu darbā, piekļuvi darba uzdevumiem un to organizēšanu, atlīdzību, tostarp atsevišķu uzdevumu apmaksas noteikšanu, drošību un veselību, darba laiku, piekļuvi apmācībām, paaugstināšanu amatā vai līdzvērtīgu funkciju, un līgumisko statusu, tostarp to konta ierobežošanu, apturēšanu vai izbeigšanu.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digitālo darba platformu nav uzskatāmi pakalpojuma sniedzēji, kuru galvenais mērķis ir aktīvu izmantošana vai koplietošana vai ar kuru starpniecību personas, kuras nav profesionāli pakalpojuma sniedzēji, var tālāk pārdot preces.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veicināt digitālajās darba platformās nodarbināto personu tiesisko aizsardzību un noteikt digitālo darba platformu darbības noteikumus, kas saistīti ar platformu darba organizēšanu.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Likums nosaka digitālajās darba platformās nodarbināto personu tiesisko statusu, algoritmiskās pārvaldības un fizisko personu datu aizsardzības, drošības un veselības aizsardzības, informēšanas un konsultēšanās noteikumus, tiesiskās aizsardzības līdzekļus, kā arī digitālo darba platformu darbības pārredzamības noteikumus.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Likumu piemēro digitālajām darba platformām un starpniekiem, kuri organizē platformu darbu Latvijā neatkarīgi no digitālās darba platformas un starpnieka dibināšanas vietas vai tiesību aktiem, kas piemērojami līgumam starp digitālo darba platformu vai starpnieku un personu, kura veic platformu darbu.</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Platformu darbinieku darba tiesiskās attiecības regulē Darba likuma noteikumi, ciktāl šajā likumā nav noteikts citādi.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Starpniecība digitālā platformu darba organizēšanā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digitālā darba platforma izmanto starpnieku, personām, kuras veic platformu darbu un kurām ir līgumattiecības ar starpnieku, ir nodrošināms tāds pats aizsardzības līmenis kā personām, kurām ir tiešas līgumattiecības ar digitālo darba platformu.</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digitālā darba platforma izmanto starpniekus, digitālā darba platforma un starpnieks vienojas par to, kurš ir atbildīgs par šajā likumā digitālajai darba platformai noteikto pienākumu izpildi.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Digitālā darba platforma un starpnieks sadarbojas un apmainās ar informāciju, ciktāl tas nepieciešams, lai personai, kura veic platformu darbu, nodrošinātu šajā likumā paredzētās tiesības.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digitālā darba platforma un starpnieks nav vienojušies par atbildības sadalījumu atbilstoši šā panta otrajai daļai, digitālā darba platforma un starpnieks ir solidāri atbildīgi par šā likuma saistību izpildi pret personu, kura veic platformu darbu.</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starpnieks atbilstoši Eiropas Parlamenta un Padomes 2016. gada 27. aprīļa Regulai (ES) 2016/679 (Vispārīgā datu aizsardzības regula) (turpmāk – datu regula) ir uzskatāms par datu pārzini, tas ir atbildīgs par šā likuma 6., 7., 8., 9. un 10. panta prasību izpildi.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Personu, kuras veic platformu darbu, nodarbinātības statuss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Nodarbinātības statusa noteikšana</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var veikt platformu darbu, noslēdzot darba līgumu vai citu civiltiesisku līgumu.</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Nosakot līgumisko attiecību veidu, ņem vērā faktus, kas saistīti ar faktisko darba izpildi, tostarp automatizētu uzraudzības sistēmu vai automatizētu lēmumu pieņemšanas sistēmu izmantošanu platformu darba organizēšanā, neatkarīgi no tā, kā šīs attiecības ir nosauktas līgumā, par kuru iesaistītās puses ir vienojušās.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 kura par atlīdzību veic darbu digitālajā darba platformā, ir uzskatāma par platformu darbinieku, starp kuru un digitālo darba platformu vai starpnieku pastāv darba tiesiskās attiecības, ja ir konstatējami fakti, kas liecina par digitālās darba platformas vai starpnieka vadību un kontroli attiecībā pret šo personu (darba tiesisko attiecību esamības pieņēmums).  </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persona, kura veic platformu darbu, uzskata, ka ar to nodibinātās līgumiskās attiecības pēc savas faktiskās un juridiskās dabas ir darba tiesiskās attiecības, tā var celt tiesā prasību par darba tiesisko attiecību atzīšanu.</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Strīda gadījumā, ceļot prasību tiesā, persona, kura veic platformu darbu, norāda uz apstākļiem, kas varētu būt pamatā darba tiesisko attiecību esamībai, bet digitālajai darba platformai vai starpniekam ir pienākums pierādīt, ka tiesiskās attiecības, kas nodibinātas starp personu, kura veic platformu darbu, un digitālo darba platformu vai starpnieku, nav darba tiesiskās attiecības.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starp personu, kura veic platformu darbu, un digitālo darba platformu vai starpnieku konstatē darba tiesiskās attiecības, nolēmumā nepārprotami norāda subjektu vai subjektus, kuri ir atbildīgi par darba devēja pienākumu izpildi.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Šā panta trešajā daļā noteiktais darba tiesisko attiecību esamības pieņēmums attiecināms arī uz gadījumiem, kad Valsts darba inspekcija, veicot uzraudzības un kontroles pasākumus, konstatē faktus, kas liecina par digitālās darba platformas vai starpnieka vadību un kontroli attiecībā pret personu, kura veic platformu darbu. Šādā gadījumā digitālajai darba platformai vai starpniekam ir pienākums pierādīt, ka tiesiskās attiecības, kas nodibinātas starp personu, kura veic platformu darbu, un digitālo darba platformu vai starpnieku, nav darba tiesiskās attiecības.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Valsts darba inspekcija izdod administratīvo aktu, ar kuru konstatē darba tiesisko attiecību esamību starp personu, kura veic platformu darbu, un digitālo darba platformu vai starpnieku, šāda administratīvā akta apstrīdēšana vai pārsūdzēšana aptur tā darbību.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Algoritmiskā pārvaldība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Ierobežojumi personas datu apstrādei, izmantojot automatizētas uzraudzības sistēmas vai automatizētas lēmumu pieņemšanas sistēmas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Digitālajai darba platformai vai starpniekam ir aizliegts, izmantojot automatizētas uzraudzības sistēmas vai automatizētas lēmumu pieņemšanas sistēmas, apstrādāt šādus personas, kura veic platformu darbu, datus:</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personas emocionālo vai psiholoģisko stāvokli;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saistībā ar personas privātām sarunām, tajā skaitā saziņu ar citām personām, kuras veic platformu darbu, un ar šo personu pārstāvjiem;</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prognozētu personas pamattiesību, tajā skaitā biedrošanās brīvības, tiesību uz darba koplīguma sarunām un rīcību vai tiesību uz informēšanu un konsultēšanos, izmantošanu;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izsecinātu personas rases vai etnisko izcelsmi, migrācijas statusu, politiskos uzskatus, reliģisko vai filozofisko pārliecību, invaliditāti, veselības stāvokli, tajā skaitā hronisku slimību vai HIV statusu, emocionālo vai psiholoģisko stāvokli, dalību arodbiedrībās, personas dzimumdzīvi vai seksuālo orientāciju;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biometriskos datus datu regulas 4. panta 14. punkta izpratnē, lai noteiktu šīs personas identitāti, salīdzinot šos datus ar datubāzē glabātajiem fizisko personu biometriskajiem datiem.</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Digitālajai darba platformai vai starpniekam ir aizliegts, izmantojot automatizētas uzraudzības sistēmas vai automatizētas lēmumu pieņemšanas sistēmas, vākt personas, kura veic platformu darbu, datus, kamēr šī persona nepiedāvā vai neveic platformu darbu.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pirmajā un otrajā daļā noteiktie aizliegumi piemērojami no brīža, kad uzsāk digitālajās platformās nodarbināto personu atlases procedūru, bet jebkurā gadījumā, – no tiesisko attiecību nodibināšanas brīža.</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Papildus automatizētām uzraudzības sistēmām un automatizētām lēmumu pieņemšanas sistēmām šā panta noteikumi piemērojami arī gadījumos, kad digitālā darba platforma vai starpnieks izmanto automatizētas sistēmas, kas pieņem vai atbalsta lēmumus, kuri jebkādā veidā ietekmē personas, kuras veic platformu darbu.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Novērtējums par ietekmi uz datu aizsardzību</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datu apstrāde, ko veic digitālā darba platforma vai starpnieks, izmantojot automatizētas uzraudzības sistēmas vai automatizētas lēmumu pieņemšanas sistēmas, ir datu apstrādes veids, kas var radīt augstu risku fizisku personu tiesībām un brīvībām datu regulas 35. panta 1. punkta izpratnē.</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Digitālā darba platforma vai starpnieks, kas darbojas kā pārzinis datu regulas 4. panta 7. punkta izpratnē, veicot novērtējumu par automatizētas uzraudzības sistēmas vai automatizētas lēmumu pieņemšanas sistēmas personas datu apstrādes ietekmi uz personu, kuras veic platformu darbu, datu aizsardzību, tajā skaitā attiecībā uz šā likuma 6. pantā noteiktajiem aizliegumiem personas datu apstrādei, noskaidro personu, kuras veic platformu darbu, un to pārstāvju viedokli.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Digitālā darba platforma vai starpnieks sniedz platformu darbinieku pārstāvjiem šā panta otrajā daļā noteikto novērtējumu par ietekmi uz datu aizsardzību.</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Pārredzamība attiecībā uz automatizētām uzraudzības sistēmām un automatizētām lēmumu pieņemšanas sistēmām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Digitālā darba platforma vai starpnieks sniedz informāciju personām, kuras veic platformu darbu, kā arī platformu darbinieku pārstāvjiem par automatizēto uzraudzības sistēmu vai automatizēto lēmumu pieņemšanas sistēmu izmantošanu, kā arī visu kategoriju lēmumiem, kurus pieņem vai atbalsta automatizētās lēmumu pieņemšanas sistēmas, kas jebkādā veidā ietekmē personas, kuras veic platformu darbu.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automatizētām uzraudzības sistēmām sniedz informāciju par:</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 ka šādas sistēmas izmanto vai ievieš;</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šādu sistēmu uzraudzīto, pārraudzīto vai novērtēto datu un darbību kategorijas, tajā skaitā pakalpojuma saņēmēja veikto novērtējumu par ietekmi uz datu aizsardzību;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uzraudzības mērķi un to, kā šādai sistēmai ir jāveic šāda uzraudzība;</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šādu sistēmu apstrādāto personas datu saņēmējus vai saņēmēju kategorijas un jebkādu šādu personas datu nodošanu vai pārsūtīšanu, tajā skaitā uzņēmumu grupas ietvaros.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Attiecībā uz automatizētām lēmumu pieņemšanas sistēmām sniedz informāciju par:</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 ka šādas sistēmas izmanto vai ievieš;</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šādu sistēmu pieņemto vai atbalstīto lēmumu kategorijas;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 kategorijas un galvenos parametrus, kurus šādas sistēmas ņem vērā, un šo galveno parametru relatīvo nozīmīgumu automatizēto lēmumu pieņemšanā, tajā skaitā veidu, kādā personas, kura veic platformu darbu, dati vai rīcība ietekmē lēmumus;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pamatojumu lēmumiem ierobežot, apturēt vai izbeigt personas, kuras veic platformu darbu, kontu, atteikt samaksu par tās paveikto darbu, kā arī lēmumiem par tās līgumisko statusu vai jebkuram lēmumam ar līdzvērtīgu vai negatīvu ietekmi.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Digitālā darba platforma vai starpnieks sniedz šā panta pirmajā, otrajā un trešajā daļā noteikto informāciju personai, kura veic platformu darbu, attiecībā uz tām sistēmām un to iezīmēm, kuras tos tieši ietekmē, tajā skaitā, attiecīgā gadījumā par tās darba apstākļiem. Šādu informāciju sniedz ne vēlāk kā pirmajā dienā, kad persona uzsāk veikt platformu darbu. Ieviešot izmaiņas, kas ietekmē darba apstākļus, darba organizāciju vai darba izpildes uzraudzību, informāciju sniedz pirms to ieviešanas. Informāciju personai, kura veic platformu darbu, sniedz arī jebkurā citā laikā pēc tās pieprasījuma, tajā skaitā arī informāciju visaptverošā un detalizētā veidā par visām attiecīgajām sistēmām un to iezīmēm.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Digitālā darba platforma vai starpnieks sniedz šā panta pirmajā, otrajā un trešajā daļā noteikto informāciju platformu darbinieku pārstāvjiem visaptverošā un detalizētā veidā par visām attiecīgajām sistēmām un to iezīmēm. Šo informāciju sniedz pirms šo sistēmu izmantošanas vai pirms tādu izmaiņu ieviešanas, kas ietekmē darba apstākļus, darba organizāciju vai darba izpildes uzraudzību. Informāciju platformu darbinieku pārstāvjiem sniedz arī jebkurā citā laikā pēc to pieprasījuma.</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Digitālā darba platforma vai starpnieks sniedz šā panta pirmajā, otrajā un trešajā daļā noteikto informāciju rakstveidā, pārredzamā, saprotamā un viegli pieejamā veidā, izmantojot skaidru un vienkāršu valodu.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Digitālā darba platforma vai starpnieks pēc valsts uzraudzības un kontroles iestāžu pieprasījuma jebkurā laikā sniedz šā panta pirmajā, otrajā un trešajā daļā noteikto informāciju visaptverošā un detalizētā veidā.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ir uzsākta digitālajās platformās nodarbināto personu atlases procedūra, digitālā darba platforma vai starpnieks sniedz attiecīgajām personām šā panta pirmajā, otrajā un trešajā daļā noteikto informāciju par automatizētajām uzraudzības sistēmām vai automatizētajām lēmumu pieņemšanas sistēmām, ko izmanto digitālajās platformās nodarbināto personu atlases procedūrā. Šādu informāciju sniedz pirms atlases procedūras, ievērojot šā panta sesto daļu.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Personai, kura veic platformu darbu, ir tiesības uz tādu personas datu pārnesamību, kas ģenerēti, tai veicot darbu saistībā ar digitālās darba platformas vai starpnieka automatizētajām uzraudzības sistēmām vai automatizētajām lēmumu pieņemšanas sistēmām, tajā skaitā attiecībā uz vērtējumiem un atsauksmēm, tam neradot negatīvu ietekmi uz pakalpojuma saņēmēja tiesībām saskaņā ar datu regulu.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Digitālajai darba platformai vai starpniekam ir pienākums nodrošināt personai, kura veic platformu darbu, bezmaksas rīkus, kas atvieglo šā panta devītajā daļā noteikto un datu regulas 20. pantā noteikto tiesību uz datu pārnesamību efektīvu īstenošanu. Digitālā darba platforma pēc personas, kura veic platformu darbu, pieprasījuma nosūta šādus personas datus tieši trešajai personai.</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Cilvēka veikta automatizēto uzraudzības sistēmu un automatizēto lēmumu pieņemšanas sistēmu pārraudzība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Digitālajai darba platformai vai starpniekam ir pienākums pārraudzīt un, iesaistot platformu darbinieku pārstāvjus, regulāri, bet jebkurā gadījumā ne retāk kā reizi divos gados novērtēt, kā individuāli lēmumi, kas pieņemti vai atbalstīti ar digitālās darba platformas vai starpnieka izmantotām automatizētām uzraudzības sistēmām un automatizētām lēmumu pieņemšanas sistēmām, ietekmē personas, kuras veic platformu darbu, tajā skaitā, ja un kā šie lēmumi ietekmē to darba apstākļus un vienlīdzīgu attieksmi darbā.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Digitālā darba platforma vai starpnieks nodrošina pietiekamus cilvēkresursus, lai efektīvi pārraudzītu un novērtētu tādu individuālu lēmumu, kas pieņemti vai atbalstīti ar automatizētām uzraudzības sistēmām vai automatizētām lēmumu pieņemšanas sistēmām, ietekmi. Pārraudzības un novērtēšanas pasākumus digitālajā platformā veic persona, kurai ir atbilstošas zināšanas, prasmes un pilnvaras atbilstošu pasākumu veikšanai, tajā skaitā attiecībā uz automatizētu lēmumu noraidīšanu. Personām, kuras norīkotas šīs funkcijas veikšanai, nedrīkst radīt nelabvēlīgas sekas vai kā citādi ierobežot tās tiesības.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šā panta pirmajā daļā noteiktajā pārraudzībā vai novērtēšanā konstatē augstu diskriminācijas risku darbā automatizēto uzraudzības sistēmu vai automatizēto lēmumu pieņemšanas sistēmu izmantošanā vai konstatē, ka individuāli lēmumi, kas pieņemti vai atbalstīti ar automatizētām uzraudzības sistēmām vai automatizētām lēmumu pieņemšanas sistēmām, ir pārkāpuši personas, kura veic platformu darbu, tiesības, digitālā darba platforma vai starpnieks veic nepieciešamos pasākumus, tajā skaitā, ja nepieciešams, veic izmaiņas automatizētajā uzraudzības sistēmā vai automatizētajā lēmumu pieņemšanas sistēmā vai pārtrauc tās izmantošanu.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šā panta pirmajā daļā noteikto novērtējumu digitālā darba platforma vai starpnieks nosūta platformu darbinieku pārstāvjiem. Digitālā darba platforma vai starpnieks šo informāciju pēc pieprasījuma dara pieejamu arī personām, kuras veic platformu darbu, un valsts uzraudzības un kontroles iestādēm tādā apjomā, kas nepieciešams to funkciju un uzdevumu īstenošanai.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Digitālā darba platforma vai starpnieks nodrošina, ka jebkuru lēmumu ierobežot, apturēt vai izbeigt personas, kura veic platformu darbu, līgumattiecības vai kontu vai jebkuru citu lēmumu ar līdzvērtīgu negatīvu ietekmi pieņem cilvēks.</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Cilvēka veikta pārbaude</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Personai, kura veic platformu darbu, ir tiesības bez nepamatotas kavēšanās saņemt mutisku vai rakstveida paskaidrojumu no digitālās darba platformas vai starpnieka par jebkuru lēmumu, kas pieņemts vai atbalstīts ar automatizēto lēmumu pieņemšanas sistēmu. Paskaidrojumu sniedz pārredzamā un saprotamā veidā, izmantojot skaidru un vienkāršu valodu.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Digitālajai darba platformai vai starpniekam ir pienākums sniegt personām, kuras veic platformu darbu, piekļuvi kontaktpersonai, kuru digitālā darba platforma vai starpnieks izraudzījusies, lai apspriestu un noskaidrotu faktus, apstākļus un iemeslus, kas noveda pie attiecīgā lēmuma pieņemšanas. Digitālā darba platforma vai starpnieks nodrošina, ka šai kontaktpersonai ir šādu pasākumu veikšanai atbilstošas zināšanas, prasmes un pilnvaras.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Digitālā darba platforma vai starpnieks bez nepamatotas kavēšanās, bet ne vēlāk kā dienā, kad lēmums stājas spēkā, sniedz personai, kura veic platformu darbu, rakstveida paziņojumu par iemesliem jebkuram lēmumam, ko pieņēmusi vai atbalstījusi automatizētā lēmumu pieņemšanas sistēma, lai ierobežotu, apturētu vai izbeigtu personas, kura veic platformu darbu, kontu, jebkuram lēmumam atteikt samaksu par personas, kura veic platformu darbu, veikto darbu, jebkuram lēmumam par personas, kura veic platformu darbu, līgumisko statusu, jebkuram lēmumam ar līdzīgu ietekmi vai jebkuram citam lēmumam, kas ietekmē darba attiecību vai citu līgumattiecību būtiskos aspektus.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Personām, kuras veic platformu darbu, un to pārstāvjiem, kuri rīkojas to vārdā, ir tiesības pieprasīt digitālajai darba platformai vai starpniekam pārskatīt šā panta pirmajā daļā noteiktos lēmumus. Digitālajai darba platformai vai starpniekam ir pienākums nekavējoties, bet ne vēlāk kā divu nedēļu laikā pēc pieprasījuma saņemšanas sniegt pamatotu atbildi rakstveidā personai, kura veic platformu darbu.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ar šā panta pirmajā daļā noteikto lēmumu pārkāpj personas, kura veic platformu darbu, tiesības, digitālā darba platforma vai starpnieks nekavējoties, bet ne vēlāk kā divu nedēļu laikā pēc lēmuma pieņemšanas labo šo lēmumu. Ja šāda labošana nav iespējama, digitālā darba platforma vai starpnieks piedāvā atbilstošu kompensāciju par nodarīto kaitējumu. Jebkurā gadījumā digitālā darba platforma vai starpnieks veic nepieciešamos pasākumus, tajā skaitā vajadzības gadījumā veic izmaiņas automatizētajā lēmumu pieņemšanas sistēmā vai pārtrauc tās izmantošanu.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Šā panta noteikumus nepiemēro personām, kuras veic platformu darbu un kuras ir arī komerciālie lietotāji Eiropas Parlamenta un Padomes 2019. gada 20. jūnija Regulas (ES) 2019/1150 par taisnīguma un pārredzamības veicināšanu komerciālajiem lietotājiem paredzētos tiešsaistes starpniecības pakalpojumos 2. panta 1. punkta izpratnē.</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Drošība un veselība darbā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Neskarot prasības, kuras izriet no darba aizsardzību regulējošiem normatīvajiem aktiem, digitālā darba platforma vai starpnieks attiecībā uz platformu darbiniekiem papildus veic šādas darbības: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novērtē riskus, ko drošībai un veselībai rada automatizētās uzraudzības sistēmas un automatizētās lēmumu pieņemšanas sistēmas, jo īpaši attiecībā uz iespējamiem ar darbu saistītu nelaimes gadījumu riskiem un psihosociāliem un ergonomiskiem riskiem;</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 vai šo sistēmu aizsardzības pasākumi ir piemēroti identificētajiem riskiem, ņemot vērā darba vides īpatnības;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ievieš atbilstošus preventīvus un aizsardzības pasākumus.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Digitālā darba platforma vai starpnieks atbilstoši darba aizsardzību regulējošo normatīvo aktu noteikumiem nodrošina konsultēšanos ar platformu darbiniekiem, to informēšanu un līdzdalību šā panta pirmās daļas noteikto pasākumu īstenošanā.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Digitālā darba platforma vai starpnieks neizmanto automatizētās uzraudzības sistēmas vai automatizētās lēmumu pieņemšanas sistēmas tādā veidā, kas rada nepamatotu spiedienu uz platformu darbiniekiem vai citādi apdraud platformu darbinieku drošību, fizisko un garīgo veselību.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Papildus automatizētām lēmumu pieņemšanas sistēmām šo pantu piemēro arī gadījumiem, ja digitālā darba platforma vai starpnieks izmanto automatizētās sistēmas, kas pieņem vai atbalsta lēmumus, kas jebkādā veidā ietekmē platformu darbiniekus.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platformu darbinieku drošību un veselību, tajā skaitā pret vardarbību un aizskaršanu, digitālajai darba platformai vai starpniekam ir pienākums veikt preventīvus pasākumus, tajā skaitā nodrošināt platformu darbinieku iespējas ziņot par šādiem pārkāpumiem.</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Informēšana un konsultēšanās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panta noteikumi neskar darbinieku informēšanas, konsultēšanās un līdzdalības noteikumus, kurus regulē Darba aizsardzības likuma, Darba likuma un Eiropas Savienības mēroga komercsabiedrību un Eiropas Savienības mēroga komercsabiedrību grupu darbinieku informēšanas un konsultēšanās likuma normas.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Platformu darbinieku pārstāvjiem ir tiesības laikus saņemt informāciju un konsultēties ar digitālo darba platformu vai starpnieku pirms tas pieņem lēmumus, kuru rezultātā varētu ieviest automatizētas uzraudzības sistēmas vai automatizētas lēmumu pieņemšanas sistēmas, vai veikt būtiskas izmaiņas to izmantošanā. Šāda informēšana un konsultēšanās īstenojama atbilstoši Darba likuma noteikumiem.</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Platformu darbinieku pārstāvjiem ir tiesības pieaicināt to izvēlētus ekspertus, ja tas nepieciešams saistībā ar šā panta otrajā daļā noteikto informēšanu un konsultēšanos, lai sagatavotu platformu darbinieku pārstāvju viedokli.</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digitālā darba platforma vai starpnieks nodarbina Latvijā vairāk kā 250 platformu darbiniekus, šā panta trešajā daļā noteiktos eksperta izdevumus sedz digitālā darba platforma vai starpnieks, ciktāl šie izdevumi ir samērīgi.</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Platformu darbinieku informēšana</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Ja platformu darbinieku pārstāvju nav, digitālajai darba platformai vai starpniekam ir pienākums rakstveidā informēt platformu darbiniekus par lēmumiem, kuru rezultātā varētu ieviest automatizētās uzraudzības sistēmas vai automatizētas lēmumu pieņemšanas sistēmas vai būtiski mainīt to izmantošanu. Digitālā darba platforma vai starpnieks šo informāciju sniedz pārredzamā, saprotamā un viegli pieejamā veidā, izmantojot skaidru un vienkāršu valodu.</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Īpaša kārtība attiecībā uz personu, kuras veic platformu darbu, pārstāvjiem, kuri nav platformu darbinieku pārstāvji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Personu, kuras veic platformu darbu, pārstāvji, kuri nav platformu darbinieku pārstāvji, attiecībā uz savu personas datu aizsardzību var izmantot tiesības, kas platformu darbinieku pārstāvjiem piešķirtas saskaņā ar šā likuma 7. panta trešo daļu, 8. panta pirmo, otro, trešo, piekto un sesto daļu, 9. panta ceturto daļu un 10. panta ceturto daļu tiktāl, ciktāl tie rīkojas tādu personu vārdā, kuras veic platformu darbu un kuras nav platformu darbinieki.</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Pārredzamība attiecībā uz platformu darbu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Informācija par platformu darbinieku nodarbināšanu</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Digitālajai darba platformai vai starpniekam ir pienākums elektroniski informēt Valsts darba inspekciju par platformu darbinieku nodarbināšanu digitālajā darba platformā, norādot digitālās darba platformas – fiziskas personas vārdu, uzvārdu, personu apliecinoša dokumenta numuru un adresi vai juridiskās personas nosaukumu (firmu), reģistrācijas numuru un adresi, kā arī citu kontaktinfomāciju (tālruņa numuru un elektronisko pasta adresi).</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Digitālajai darba platformai vai starpniekam ir pienākums sniegt Valsts darba inspekcijai pēc pieprasījuma informāciju par darbu, ko veic personas, kuras veic platformu darbu, un šo personu nodarbinātības statusu.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Piekļuve informācijai par platformu darbu</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Digitālā darba platforma vai starpnieks Valsts darba inspekcijai un personu, kuras veic platformu darbu, pārstāvjiem dara pieejamu informāciju par:</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 personu skaitu, kuras veic platformu darbu, izmantojot attiecīgo digitālo darba platformu, norādot informāciju par šo personu darbības apjomu (nostrādāto stundu skaitu mēnesī, nedēļā vai dienā) un to līgumisko vai nodarbinātības statusu;</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vispārīgajiem noteikumiem, ko digitālā darba platforma ir noteikusi un kas piemērojami šīm līgumattiecībām;</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starpniekiem, ar kuriem digitālajai darba platformai ir līgumattiecības;</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vidējo darbības ilgumu, vidējo nedēļā nostrādāto stundu skaitu uz vienu personu un vidējiem ienākumiem no to personu darbības, kuras regulāri veic platformu darbu, izmantojot attiecīgo digitālo darba platformu.</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Digitālā darba platforma vai starpnieks atjauno šā panta pirmajā daļā noteikto informāciju vismaz reizi sešos mēnešos. Ja šā panta pirmās daļas 2. punktā noteiktos vispārīgos noteikumus groza pēc būtības, informāciju atjauno katru reizi, kad tādus veic. Ja digitālā darba platforma vai starpnieks ir mazais vai vidējais uzņēmums, tajā skaitā mikrouzņēmums, tas šā panta pirmajā daļā noteikto informāciju atjauno vismaz reizi gadā.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pirmās daļas 1., 2. un 3. punktā noteikto informāciju digitālā darba platforma elektroniski iesniedz Valsts darba inspekcijai un personu, kuri veic platformu darbu, pārstāvjiem – tieši vai publicējot šo informāciju digitālās darba platformas vai starpnieka tīmekļvietnē.</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kas noteikta šā panta pirmās daļas 4. punktā, digitālā darba platforma vai starpnieks sniedz tikai pēc Valsts darba inspekcijas un personu, kuri veic platformu darbu, pārstāvju pieprasījuma.</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darba inspekcijai un personu, kuras veic platformu darbu, pārstāvjiem ir tiesības pieprasīt digitālajai darba platformai vai starpniekam papildu skaidrojumus un detalizētāku informāciju par jebkuru digitālās darba platformas vai starpnieka sniegto informāciju, tajā skaitā detalizētāku informāciju par darba līgumiem. Digitālā darba platforma vai starpnieks pēc šāda pieprasījuma saņemšanas sniedz pamatotu atbildi. Šādu atbildi sniedz savlaicīgi, bet ne vēlāk kā viena mēneša laikā.</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Personu, kuras veic platformu darbu, tiesību aizsardzība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Personas, kura veic platformu darbu, tiesības uz tiesisko aizsardzību</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Ikvienai personai, kura veic platformu darbu, ir tiesības vērsties tiesā, ja ir pārkāptas šajā likumā noteiktās personas tiesības.</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Izšķirot strīdus starp digitālo darba platformu vai starpnieku un personu, kura veic platformu darbu, piemēro Civilprocesa likumu, Civillikumu, Darba likumu un Darba strīdu likumu, ciktāl šajā likumā nav noteikts citādi.</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Personai, kura veic platformu darbu, ir tiesības prasīt zaudējumu atlīdzību un atlīdzību par morālo kaitējumu, ja ir pārkāptas šajā likumā tai paredzētās tiesības. Strīda gadījumā atlīdzības par morālo kaitējuma apmēru nosaka tiesa pēc sava ieskata.</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Personu, kuras veic platformu darbu, pārstāvji normatīvajos aktos noteiktā kārtībā ar personu, kuras veic platformu darbu, piekrišanu var vērsties tiesā vai iestādē un aizstāvēt personu, kuras veic platformu darbu, tiesības un likumiskās intereses. Pārstāvību civilprocesā vai administratīvajā procesā īsteno atbilstoši Civilprocesa likumam un Administratīvā procesa likumam.</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Saziņas iespējas personām, kuras veic platformu darbu</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Digitālā darba platforma vai starpnieks, izmantojot savu digitālo infrastruktūru vai līdzīgus iedarbīgus līdzekļus, nodrošina personām, kuras veic platformu darbu, privātu un drošu savstarpēju saziņu, kā arī iespēju sazināties un uzturēt saziņu ar personu, kuras veic platformu darbu, pārstāvjiem.</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pirmajā daļā noteiktās saziņas nodrošināšanā digitālā darba platforma vai starpnieks vienlaikus ievēro datu regulā noteiktās prasības, kā arī atturas no piekļuves šai saziņai vai tās uzraudzīšanas.</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Piekļuve pierādījumiem</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uzraudzības un kontroles iestādes vai tiesa, izskatot lietas, kas attiecas uz šajā likumā noteikto tiesību un interešu aizsardzību, var pieprasīt no digitālās darba platformas vai starpnieka visus  pierādījumus, kas ir tās rīcībā.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Tiesa papildus šā panta pirmajā daļā noteiktajam var pieprasīt no digitālās darba platformas vai starpnieka tādus pierādījumus, kas satur konfidenciālu informāciju, ja tā uzskata, ka tie ir būtiski attiecībā uz lietas izskatīšanu.</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Aizliegums radīt nelabvēlīgas sekas</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Aizliegts sodīt personu, kura veic platformu darbu, vai citādi tieši vai netieši radīt tai nelabvēlīgas sekas tāpēc, ka tā pieļaujamā veidā izmanto savas tiesības.</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pirmajā daļā noteiktais aizliegums attiecināms arī uz gadījumiem, ja persona, kura veic platformu darbu, ir iesniegusi sūdzību digitālajai darba platformai vai starpniekam vai vērsusies valsts uzraudzības un kontroles iestādēs vai tiesā, lai aizsargātu savas tiesības un likumiskās intereses.</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strīda gadījumā persona, kura veic platformu darbu, norāda uz apstākļiem, kas varētu būt par pamatu digitālās darba platformas vai starpnieka radītajām nelabvēlīgajām sekām, digitālajai darba platformai vai starpniekam ir pienākums pierādīt, ka persona, kura veic platformu darbu, nav sodīta vai tai nav tieši vai netieši radītas nelabvēlīgas sekas tāpēc, ka tā pieļaujamā veidā izmanto savas tiesības.</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pirmās, otrās un trešās daļas noteikumi ir attiecināmi arī uz personu, kuras veic platformu darbu, pārstāvjiem.</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Aizsardzība pret tiesisko attiecību izbeigšanu</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persona, kura veic platformu darbu, ir platformu darbinieks, darba līguma izbeigšanai piemēro Darba likuma noteikumus.</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persona, kura veic platformu darbu, nav platformu darbinieks, digitālajai darba platformai vai starpniekam aizliegts izbeigt līgumu, ar kuru nodibinātas attiecīgās civiltiesiskās attiecības, vai rīkoties līdzvērtīgi, ja persona, kura veic platformu darbu, ir pieļaujamā veidā izmantojusi savas tiesības, kas noteiktas šajā likumā.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persona, kura veic platformu darbu, uzskata, ka attiecībā pret to ir noticis šā likuma otrās daļas pārkāpums, tā var pieprasīt, lai digitālā darba platforma vai starpnieks sniegtu pienācīgu pamatojumu līguma izbeigšanai vai jebkādai līdzvērtīgai rīcībai. Digitālās darba platformas vai starpnieka pienākums ir rakstveidā sniegt šādu pamatojumu bez nepamatotas kavēšanās, bet ne vēlāk kā divu nedēļu laikā.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 kura veic platformu darbu, bet nav platformu darbinieks, var celt prasību tiesā par līguma izbeigšanas atzīšanu par spēkā neesošu vai citas līdzvērtīgas rīcības atzīšanu par spēkā neesošu viena mēneša laikā no tiesisko attiecību izbeigšanas dienas vai citas līdzvērtīgas rīcības veikšanas dienas.</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strīda gadījumā, ceļot prasību tiesā, persona, kura veic platformu darbu, norāda uz šā panta otrajā daļā noteiktajiem apstākļiem, kas varētu būt pamatā līguma izbeigšanai vai citai līdzvērtīgai rīcībai, digitālajai darba platformai vai starpniekam ir pienākums pierādīt, ka līguma izbeigšana vai jebkāda līdzvērtīga rīcība ir notikusi, pamatojoties uz citiem iemesliem vai apstākļiem, kas nav saistīti ar to, ka persona, kura veic platformu darbu, ir izmantojusi šajā likumā paredzētās tiesības.</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Uzraudzība un kontrole, administratīvie pārkāpumi un kompetence administratīvo pārkāpumu procesā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Uzraudzība un kontrole</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 valsts inspekcija veic šā likuma 6., 7., 8., 9. un 10. panta piemērošanas uzraudzību un izpildes nodrošināšanu, ciktāl tas attiecas uz personas datu aizsardzības jautājumiem atbilstoši datu regulai, tostarp īsteno tās 58. pantā ietvertās korektīvās pilnvaras.</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darba inspekcija īsteno uzraudzību un kontroli darba tiesisko attiecību un darba aizsardzības jomā, ciktāl tas neattiecas uz personas datu aizsardzības jautājumiem atbilstoši šā panta pirmajai daļai.</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 valsts inspekcija un Valsts darba inspekcija sadarbojas šā likuma izpildes nodrošināšanā to noteiktās kompetences ietvaros, jo īpaši jautājumos par automatizēto uzraudzības sistēmu vai automatizēto lēmumu pieņemšanas sistēmu ietekmi uz personām, kuras veic platformu darbu. Šim nolūkam iestādes pēc pieprasījuma vai pēc savas iniciatīvas savstarpēji apmainās ar nepieciešamo informāciju, tajā skaitā informāciju, kas iegūta saistībā ar pārbaudēm vai izmeklēšanām.</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darba inspekcija un Datu valsts inspekcija sadarbojas ar Eiropas Savienības dalībvalstu kompetentajām institūcijām, kas uzrauga un kontrolē normatīvo aktu ievērošanu attiecībā uz digitālo darba platformu vai starpnieku darbību.</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Administratīvie pārkāpumi digitālo darba platformu darbības jomā un kompetence administratīvo pārkāpumu procesā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šā likuma 6., 7., 8., 9. un 10. panta pārkāpumiem, kas saistīti ar personas datu apstrādi, piemēro datu regulas 83. panta 5. punktā paredzēto administratīvo naudas sodu.</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Administratīvā atbildība par šā likuma pārkāpumiem darba tiesisko attiecību un darba aizsardzības jomā nosakāma atbilstoši Darba likuma un Darba aizsardzības likuma normām.</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Administratīvā pārkāpuma procesu veic:</w:t>
      </w:r>
    </w:p>
    <w:p w:rsidP="00000000" w:rsidRDefault="00000000" w:rsidR="00000000" w:rsidRPr="00000000" w:rsidDel="00000000">
      <w:pPr>
        <w:numPr>
          <w:ilvl w:val="1"/>
          <w:numId w:val="2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 valsts inspekcija – par šā panta pirmās daļas pārkāpumiem;</w:t>
      </w:r>
    </w:p>
    <w:p w:rsidP="00000000" w:rsidRDefault="00000000" w:rsidR="00000000" w:rsidRPr="00000000" w:rsidDel="00000000">
      <w:pPr>
        <w:numPr>
          <w:ilvl w:val="1"/>
          <w:numId w:val="2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darba inspekcija – par šā panta otrās daļas pārkāpumiem.</w:t>
      </w:r>
    </w:p>
    <w:p w:rsidP="00000000" w:rsidRDefault="00000000" w:rsidR="00000000" w:rsidRPr="00000000" w:rsidDel="00000000">
      <w:pPr>
        <w:numPr>
          <w:ilvl w:val="1"/>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Attiecībā uz līgumattiecībām, kas uzsāktas līdz 2026. gada 2. decembrim un turpinās šā likuma spēkā stāšanās dienā, šā likuma 5. pantā noteikto nodarbinātības statusa noteikšanas kārtību piemēro no 2026. gada 2. decembra.</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iekļautas tiesību normas, kas izriet no Eiropas Parlamenta un Padomes 2024. gada 23. oktobra direktīvas (ES) 2024/2831 par darba nosacījumu uzlabošanu platformu darbā.</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2. decembrī.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26-TA-1397</w:t>
    </w:r>
    <w:r>
      <w:br/>
    </w:r>
    <w:r w:rsidR="00000000" w:rsidRPr="00000000" w:rsidDel="00000000">
      <w:rPr>
        <w:rtl w:val="0"/>
      </w:rPr>
      <w:t xml:space="preserve">Izdrukāts 29.07.2026. 23.15 - 1.0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26-TA-1397</w:t>
    </w:r>
    <w:r>
      <w:br/>
    </w:r>
    <w:r w:rsidR="00000000" w:rsidRPr="00000000" w:rsidDel="00000000">
      <w:rPr>
        <w:rtl w:val="0"/>
      </w:rPr>
      <w:t xml:space="preserve">Izdrukāts 29.07.2026. 23.15 - 1.0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4">
    <w:multiLevelType w:val="hybridMultilevel"/>
    <w:lvl w:ilvl="0">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likumprojekts_26-TA-1397.docx</dc:title>
</cp:coreProperties>
</file>

<file path=docProps/custom.xml><?xml version="1.0" encoding="utf-8"?>
<Properties xmlns="http://schemas.openxmlformats.org/officeDocument/2006/custom-properties" xmlns:vt="http://schemas.openxmlformats.org/officeDocument/2006/docPropsVTypes"/>
</file>