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janvārī (prot. Nr. 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481 "Atbalsta programmas nosacījumi būvdarbiem daudzdzīvokļu mājās un to teritoriju labiekārtošanai"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481 "Atbalsta programmas nosacījumi būvdarbiem daudzdzīvokļu mājās un to teritoriju labiekārtošanai" (Latvijas Vēstnesis, 2021, 129. nr.; 2022,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atbalsta programmas nosacījumus būvdarbiem daudzdzīvokļu mājās un to teritoriju labiekārtošanai (turpmāk – atbalsta programma), lai veicinātu finanšu pieejamību ēku atjaunošanai un labiekārtošanai, tostarp mudinātu iedzīvotājus veikt ieguldījumus savlaicīgai mājokļu uzturēšanai un atjaunojamo energoresursu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8.9.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Eiropas Savienības Atveseļošanas un noturības mehānisma plāna 1.2. reformu un investīciju virziena "Energoefektivitātes uzlabošana" 1.2.1.1.i. investīcijas "Daudzdzīvokļu māju energoefektivitātes uzlabošana un pāreja uz atjaunojamo energoresursu tehnoloģiju izmantošanu" ietvaros īstenojamo projektu izmaksu segšana, kas netiek finansētas no Atveseļošanas fonda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"8.10. projekta tehniskās dokumentācijas izstrāde."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dzīvokļu īpašnieki ar pilnvarotās personas starpniecību, lai finansētu šo noteikumu 8.4. vai 8.9. apakšpunktā noteikto pasākumu, – tā sabiedrībā "Altum" iesniedz šo noteikumu 9.1. un 9.2. apakšpunktā minētos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neprivatizēto pašvaldībām piederošo dzīvokļu izīrēšana, biedrību un nodibinājumu īpašumā esošu dzīvokļu izīrēšana, īres tiesisko attiecību uzsākšana vai dzīvokļu uzturēšana, lai tos izīrētu atbilstoši likumam "Par palīdzību dzīvokļa jautājumu risināšanā", izņemot minētā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ievērojot regulas Nr. 1407/2013 5. panta 1. un 2. punkta nosacījumus, 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 </w:t>
      </w:r>
      <w:r w:rsidR="00000000" w:rsidRPr="00000000" w:rsidDel="00000000">
        <w:rPr>
          <w:rtl w:val="0"/>
        </w:rPr>
        <w:t xml:space="preserve">atbalstu līdz regulas Nr. 1407/2013 3. panta 2. punktā noteiktajam robežlielumam, kā arī drīkst kumulēt ar citu valsts atbalstu, tai skaitā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 Šādā gadījumā </w:t>
      </w:r>
      <w:r w:rsidR="00000000" w:rsidRPr="00000000" w:rsidDel="00000000">
        <w:rPr>
          <w:i w:val="1"/>
          <w:rtl w:val="0"/>
        </w:rPr>
        <w:t xml:space="preserve">de minimis</w:t>
      </w:r>
      <w:r w:rsidR="00000000" w:rsidRPr="00000000" w:rsidDel="00000000">
        <w:rPr>
          <w:rtl w:val="0"/>
        </w:rPr>
        <w:t xml:space="preserve"> atbalsta saņēmējs iesniedz visu informāciju par plānoto un piešķirto atbalstu par tām pašām attiecināmajām izmaksām, norādot atbalsta piešķiršanas datumu, atbalsta sniedzēju, atbalsta pasākumu, kā arī plānoto vai piešķirto atbalsta summu."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22-TA-3084</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22-TA-3084</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noteikumu_(grozījumu)_projekts_22-TA-3084.docx</dc:title>
</cp:coreProperties>
</file>

<file path=docProps/custom.xml><?xml version="1.0" encoding="utf-8"?>
<Properties xmlns="http://schemas.openxmlformats.org/officeDocument/2006/custom-properties" xmlns:vt="http://schemas.openxmlformats.org/officeDocument/2006/docPropsVTypes"/>
</file>