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2015.gada 9.jūnija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Biodrošības pasākumi cūku sugas dzīvnieku turēšanas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Cūku sugas dzīvniekus tur slēgtās telpās, novēršot klaiņojošo un savvaļas dzīvnieku piekļūšanu dzīvnieku turēšanas vietām.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Dzīvnieku turēšanas vietā aizliegts ienest savvaļas dzīvnieku līķus vai savvaļas dzīvnieku daļas, vai jebkuru citu materiālu vai priekšmetu, kas var būt infekcijas slimības izplatītājs. Dabiskā ceļā bojāgājušo savvaļas dzīvnieku līķus pēc iespējas ātrāk aizvāc no dzīvnieku turēšanas vietas un nosūta iznīcināšanai saskaņā ar dzīvnieku izcelsmes blakusproduktu apriti reglamentējošo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Dzīvnieku turēšanas vietā aizliegts ienest svaigu gaļu un gaļas produktus.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Cūku sugas dzīvniekiem aizliegts izbarot pārtikas atkritumus, tostarp samazgas, un zaļbarību (jebkura veida augu izcelsmes barību, kas svaigā veidā var tikt izbarota cūkām).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Kārtējā gadā iegūto graudaugu ražu var izbarot cūkām tikai pēc tās termiskas apstrādes (ja graudaugu izcelsmes barība vismaz 70 °C temperatūrā ir izturēta ne mazāk kā 30 minūtes) vai ne agrāk kā 90 dienas pēc jaunās ražas novākšanas.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Cūku turēšanas vietu regulāri tīra, mazgā, deratizē, dezinsekcē un dezinficē.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Pie telpu ieejas un izejas dzīvnieku turēšanas vietās novieto tādu aprīkojumu darba kārtībā, kurā iepildīts atbilstošs līdzeklis apavu mazgāšanai un dezinfekcijai.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Dzīvnieku turēšanas vietā ir vieta cūku sugas dzīvnieku nodalīšanai, lai ievietotu un novērotu iespējami slimus dzīvniekus.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Slēgta tipa dzīvnieku barības glabātavas regulāri tīra un, kad nepieciešams, mazgā un dezinficē. Vaļēja tipa dzīvnieku barības glabātavas regulāri tīra, mazgā, dezinficē un deratizē.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Dzīvnieku turēšanas vietā ir ierīkota dzīvnieku izcelsmes blakusproduktu uzglabāšanas vieta, telpa, konstrukcija vai aprīkojums, kas atbilst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tas ir ūdensnecaurlaidīgs un atbilstošs dzīvnieku turēšanas vietā esošo dzīvnieku skaitam un iegūto dzīvnieku izcelsmes blakusproduktu daudzumam;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tajā nevar iekļūt vai tam nevar piekļūt nepiederošas personas, savvaļas dzīvnieki vai klaiņojoši dzīvnieki, putni un grauzēji;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tas atrodas iespējami tuvu iebrauktuvei dzīvnieku turēšanas vietā vai vietā, kurā blakusproduktu savākšanas transportlīdzeklis var savākt blakusproduktus, nešķērsojot dzīvnieku turēšanas vietas teritoriju.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Ir ierobežota nepiederošu personu (personas, kuras nav nodarbinātie, pakalpojumu sniedzēji vai apmeklētāji) piekļūšana cūku sugas dzīvnieku turēšanas vietām.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Prasības apmeklētāju uzturēšanās nodrošināšanai dzīvnieku turēšanas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pirms dzīvnieku turēšanas vietas apmeklēšanas apmeklētājus informē par biodrošības pasākumiem un uzrauga šo pasākumu ievērošanu;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apmeklētājus nodrošina ar vienreizlietojamu aizsargapģērbu, galvassegu un apavu pārvalkiem (bahilām) vai tīru un maināmu apģērbu, galvassegu un apaviem. Vienreizlietojamo aizsargapģērbu, galvassegu un apavu pārvalkus (bahilas) pēc izmantošanas iznīcina. Atkārtoti lietojamo apģērbu un galvassegu katras darbdienas beigās mazgā vismaz 60 °C temperatūrā. Apavus, īpaši zoles, mazgā un dezinficē;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apmeklētāji pirms dzīvnieku turēšanas vietas apmeklēšanas un pēc tās veic higiēnas pasākumus (uzvelk un novelk aizsargapģērbu vai apģērbu, apavus vai apavu pārvalkus (bahilas) un galvassegu, mazgā un dezinficē rokas, īpašu uzmanību pievēršot nagiem, mazgā un dezinficē apavus, īpaši zoles).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Prasības nodarbināto darbam ar dzīvniekiem: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nodarbinātos nodrošina ar darba vai maiņas apģērbu, galvassegu un apaviem. Darba vai maiņas apģērbu, galvassegu un apavus izmanto tikai dzīvnieku turēšanas vietā. Darba vai maiņas apģērbu un galvassegu katras darbdienas beigās mazgā vismaz 60 °C temperatūrā. Apavus mazgā un dezinficē, īpaši zoles;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nodarbinātie pirms darba sākšanas, darba pienākumu izpildes laikā un pēc darba dzīvnieku turēšanas vietā veic higiēnas pasākumus – mazgā rokas ar ziepēm un karstu ūdeni, kā arī dezinficē rokas, īpašu uzmanību pievēršot nagiem);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nodarbinātie pēc atgriešanās no ceļojuma ārpus Latvijas aizpilda un paraksta apliecinājumu (</w:t>
      </w:r>
      <w:r w:rsidR="00000000" w:rsidRPr="00000000" w:rsidDel="00000000">
        <w:rPr>
          <w:rtl w:val="0"/>
        </w:rPr>
        <w:t xml:space="preserve">5. pielikums</w:t>
      </w:r>
      <w:r w:rsidR="00000000" w:rsidRPr="00000000" w:rsidDel="00000000">
        <w:rPr>
          <w:rtl w:val="0"/>
        </w:rPr>
        <w:t xml:space="preserve">). Ja nodarbinātais atsakās parakstīt apliecinājumu, dzīvnieku īpašniekam vai turētājam ir tiesības uz laiku, kas nav īsāks par divām nedēļām, noteikt nodarbinātajam ierobežojumu pildīt darba pienākumus saskarē ar dzīvniekiem.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Prasības veterinārmedicīniskā pakalpojuma sniedzējiem, mākslīgās apsēklošanas tehniķiem, eksterjera vērtētājiem, elektriķiem, ciltsdarba speciālistiem, pārraugiem un citiem pakalpojumu sniedzējiem (turpmāk – pakalpojumu sniedzēji):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pakalpojumu sniedzēji pirms darba sākšanas cūku sugas dzīvnieku turēšanas vietā uzvelk tīru darba apģērbu, galvassegu un apavus, mazgā un dezinficē rokas, īpašu uzmanību pievēršot nagiem;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pakalpojumu sniedzēji, kuri dzīvnieku turēšanas vietas apmeklējuma laikā bijuši tiešā saskarē ar cūku sugas dzīvniekiem, pēc darba pabeigšanas turpat, īpaši šim nolūkam paredzētā vietā, veic higiēnas pasākumus – novelk izmantoto darba apģērbu un galvassegu, mazgā un dezinficē rokas, īpašu uzmanību pievēršot nagiem, mazgā un dezinficē apavus, īpaši zoles;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pakalpojumu sniedzēji pēc katra dzīvnieku turēšanas vietas apmeklējuma mazgā un dezinficē izmantotos darba instrumentus un piederumus.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Nodarbinātajiem, pakalpojumu sniedzējiem un apmeklētājiem, ja tie bijuši saskarē ar citu tādu novietņu dzīvniekiem, kurās Latvijas teritorijā konstatēta kāda no A kategorijas pārnēsājamām dzīvnieku slimībām, līdz apkarošanas pasākumu pabeigšanai aizliegts ieiet cūku sugas dzīvnieku turēšanas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Dzīvnieku īpašnieku vai turētāju pienākums ir uzraudzīt biodrošības pasākumu ievērošanu un periodiski veikt izlases pārbaudes, kā dzīvnieku turēšanas vietā tiek ievēroti biodrošības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Papildus šajā pielikumā noteiktajām prasībām dzīvnieku īpašnieks vai turētājs nodrošina, lai tiek ieviesti Komisijas 2023. gada 16. marta Īstenošanas regulas (ES) </w:t>
      </w:r>
      <w:r w:rsidR="00000000" w:rsidRPr="00000000" w:rsidDel="00000000">
        <w:rPr>
          <w:rtl w:val="0"/>
        </w:rPr>
        <w:t xml:space="preserve">2023/594</w:t>
      </w:r>
      <w:r w:rsidR="00000000" w:rsidRPr="00000000" w:rsidDel="00000000">
        <w:rPr>
          <w:rtl w:val="0"/>
        </w:rPr>
        <w:t xml:space="preserve">, ar ko nosaka īpašus slimības kontroles pasākumus attiecībā uz Āfrikas cūku mēri un atceļ Īstenošanas regulu (ES) 2021/605, III pielikumā noteiktie pastiprinātie biodrošības pasākumi, kas īstenojami I, II un III līmeņa ierobežojumu zonās esošos cūku objektos.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Dzīvnieku īpašnieku vai turētāju, nodarbināto, pakalpojumu sniedzēju un apmeklētāju pienākums ir ievērot biodrošības pasākumus.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25-TA-874</w:t>
    </w:r>
    <w:r>
      <w:br/>
    </w:r>
    <w:r w:rsidR="00000000" w:rsidRPr="00000000" w:rsidDel="00000000">
      <w:rPr>
        <w:rtl w:val="0"/>
      </w:rPr>
      <w:t xml:space="preserve">Izdrukāts 29.07.2026. 23.15 - 1.0.VK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25-TA-874</w:t>
    </w:r>
    <w:r>
      <w:br/>
    </w:r>
    <w:r w:rsidR="00000000" w:rsidRPr="00000000" w:rsidDel="00000000">
      <w:rPr>
        <w:rtl w:val="0"/>
      </w:rPr>
      <w:t xml:space="preserve">Izdrukāts 29.07.2026. 23.15 - 1.0.VK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noteikumu_konsolidētā_versija_p1_25-TA-874.docx</dc:title>
</cp:coreProperties>
</file>

<file path=docProps/custom.xml><?xml version="1.0" encoding="utf-8"?>
<Properties xmlns="http://schemas.openxmlformats.org/officeDocument/2006/custom-properties" xmlns:vt="http://schemas.openxmlformats.org/officeDocument/2006/docPropsVTypes"/>
</file>