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23. maija noteikumos Nr. 264 "Noteikumi par Profesiju klasifikatoru, profesijai atbilstošiem pamatuzdevumiem un kvalifikācijas pamatprasībām""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23-TA-1058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