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867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30. novembrī (prot. Nr. 76 10.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ieņēmumu dienesta Nodokļu un muitas policijas pārvaldes ierēdņu prēmēšanu par tiešas darbības rezultātā atklātiem un novērstiem noziedzīgiem nodarījumiem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likuma </w:t>
      </w:r>
      <w:r w:rsidR="00000000" w:rsidRPr="00000000" w:rsidDel="00000000">
        <w:rPr>
          <w:rtl w:val="0"/>
        </w:rPr>
        <w:t xml:space="preserve">"Par valsts budžetu 2021. gadam" 46. pantu</w:t>
      </w:r>
      <w:r w:rsidR="00000000" w:rsidRPr="00000000" w:rsidDel="00000000">
        <w:rPr>
          <w:rtl w:val="0"/>
        </w:rPr>
        <w:t xml:space="preserve"> piešķirt Finanšu ministrijai (Valsts ieņēmumu dienestam) no valsts budžeta programmas 02.00.00 ''Līdzekļi neparedzētiem gadījumiem'' finansējumu 31 423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prēmiju izmaksai Valsts ieņēmumu dienesta amatpersonām, kuru tiešas darbības rezultātā atklāti un novērsti liela apjoma noziedzīgi nodarījumi valsts ieņēmumu un nodokļu administrēšanas jomā.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 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21-TA-919</w:t>
    </w:r>
    <w:r>
      <w:br/>
    </w:r>
    <w:r w:rsidR="00000000" w:rsidRPr="00000000" w:rsidDel="00000000">
      <w:rPr>
        <w:rtl w:val="0"/>
      </w:rPr>
      <w:t xml:space="preserve">Izdrukāts 29.07.2026. 23.00 - 1.0.VK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21-TA-919</w:t>
    </w:r>
    <w:r>
      <w:br/>
    </w:r>
    <w:r w:rsidR="00000000" w:rsidRPr="00000000" w:rsidDel="00000000">
      <w:rPr>
        <w:rtl w:val="0"/>
      </w:rPr>
      <w:t xml:space="preserve">Izdrukāts 29.07.2026. 23.00 - 1.0.VK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rīkojuma_projekts_21-TA-919.docx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