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gripas pretepidēmijas pasākumiem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14.panta pirmās daļas 5.punktu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pretepidēmijas pasākumus, kurus veic ārstniecības persona, ja pacientam ir konstatēta gripa vai ir pamatotas aizdomas par inficēšanos ar gripu.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Gripas pretepidēmijas pasākumi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ziņošanu par saslimšanas gadījumiem ar gripu;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gadījumu ar gripu epidemioloģisko izmeklēšanu;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paraugu ņemšanu no pacientiem šo noteikumu </w:t>
      </w:r>
      <w:r w:rsidR="00000000" w:rsidRPr="00000000" w:rsidDel="00000000">
        <w:rPr>
          <w:rtl w:val="0"/>
        </w:rPr>
        <w:t xml:space="preserve">4.</w:t>
      </w:r>
      <w:r w:rsidR="00000000" w:rsidRPr="00000000" w:rsidDel="00000000">
        <w:rPr>
          <w:rtl w:val="0"/>
        </w:rPr>
        <w:t xml:space="preserve">punktā minētajos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gripas monitoringu (sistemātiska epidemioloģisko datu (indikatoru) vākšana, apkopošana un analīze par elpceļu infekciju, tai skaitā gripas izplatību un smagumu, kā arī minēto infekciju izraisošo vīrusu cirkulāciju gripas sezonas laikā – laikposmā no kārtējā gada 40.nedēļas līdz nākamā gada 20.nedēļai, kā arī Pasaules Veselības organizācijas izsludinātās pandēmijas laikā (sestā fāze) vai pandēmijas draudu gadījumā (ceturtā un piektā fāze));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pasākumus konkrētajā teritorijā, vietā vai objektā atbilstoši epide­mioloģiskajai situācijai, tai skaitā šo noteikumu </w:t>
      </w:r>
      <w:r w:rsidR="00000000" w:rsidRPr="00000000" w:rsidDel="00000000">
        <w:rPr>
          <w:rtl w:val="0"/>
        </w:rPr>
        <w:t xml:space="preserve">5.</w:t>
      </w:r>
      <w:r w:rsidR="00000000" w:rsidRPr="00000000" w:rsidDel="00000000">
        <w:rPr>
          <w:rtl w:val="0"/>
        </w:rPr>
        <w:t xml:space="preserve">punktā norādītajos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08.09.2009. noteikumiem Nr.1035; MK 09.08.2011. noteikumiem Nr.621)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ārstniecības personai gripas starpepidēmiju laikā ir radušās profesionāli pamatotas aizdomas par grupveida saslimšanu ar gripu (pieci un vairāk epidemioloģiski saistīti akūtas saslimšanas gadījumi ar šādiem simpto­miem: pēkšņs slimības sākums, strauja ķermeņa temperatūras paaugstināšanās virs 38°C, sāpes muskuļos, galvassāpes, klepus, sāpes kaklā), tā 24 stundu laikā telefoniski vai elektroniski ziņo Slimību profilakses un kontroles centra attiecīgās reģionālās nodaļas epidemiologam.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08.09.2009. noteikumiem Nr.1035; MK 10.04.2012. noteikumiem Nr.245)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 nodrošina paraugu ņemšanu no pacienta un to nogādāšanu laboratorijā gripas virusoloģiskajai diagnostikai un gripas vīrusa cirkulācijas uzraudzībai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profesionāli pamatotas aizdomas par grupveida saslimšanu ar gripu gripas starpepidēmiju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hospitalizētam pacientam ir smaga akūtas augšējo elpceļu infekcijas norise;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gripa noris ar komplikācijām personai, kura ir vakcinēta pret gripu ar Pasau­les veselības organizācijas rekomendēto vakcīnu konkrētajai epidēmiskajai sezonai;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nāve iestājusies pacientam ar akūtas augšējo elpceļu infekcijas simptomiem;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ar šo noteikumu </w:t>
      </w:r>
      <w:r w:rsidR="00000000" w:rsidRPr="00000000" w:rsidDel="00000000">
        <w:rPr>
          <w:rtl w:val="0"/>
        </w:rPr>
        <w:t xml:space="preserve">3.</w:t>
      </w:r>
      <w:r w:rsidR="00000000" w:rsidRPr="00000000" w:rsidDel="00000000">
        <w:rPr>
          <w:rtl w:val="0"/>
        </w:rPr>
        <w:t xml:space="preserve">punktā minētajiem akūtas augšējo elpceļu infekcijas simptomiem gripas pandēmijas draudu gadījumā septiņu dienu laikā pirms saslimšanas: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uzturējusies teritorijā, kurā cilvēku vidū izplatās gripa, ko izraisa vīruss, kuru Pasaules Veselības organizācija atzinusi par iespējamo pandēmijas izraisītāju;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kontaktējusies ar personu, kura, iespējams, ir inficēta ar gripas vīrusu, ko Pasaules Veselības organizācija atzinusi par iespējamo pandēmijas izraisītāju.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08.09.2009. noteikumiem Nr.1035; MK 09.08.2011. noteikumiem Nr.621)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persona par katru nāves gadījumu, ja tā iestājusies pacientam, kuram diagnosticēta gripa vai ir pamatotas aizdomas par inficēšanos ar gripas vīrusu, 24 stundu laikā telefoniski un 48 stundu laikā rakstiski ziņo Slimību profilakses un kontroles centram, nosūtot pa faksu, pa pastu, ar kurjeru vai elektroniski aizpildītu paziņojuma veidlapu atbilstoši šo noteikumu </w:t>
      </w:r>
      <w:r w:rsidR="00000000" w:rsidRPr="00000000" w:rsidDel="00000000">
        <w:rPr>
          <w:rtl w:val="0"/>
        </w:rPr>
        <w:t xml:space="preserve">2.</w:t>
      </w:r>
      <w:r w:rsidR="00000000" w:rsidRPr="00000000" w:rsidDel="00000000">
        <w:rPr>
          <w:rtl w:val="0"/>
        </w:rPr>
        <w:t xml:space="preserve">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09.08.2011. noteikumu Nr.621 redakcijā, kas grozīta ar MK 10.04.2012. noteikumiem Nr.245)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Gripas monitoringā iesaistītās ārstniecības iestādes saskaņo ar Slimību profilakses un kontroles centru un Nacionālo mikrobioloģijas references laboratoriju  nedēļas laikā nosūtāmo  paraugu apjomu.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iestāde izstrādā rīcības plānu darbam gripas epidēmijas laikā un gripas epidēmijas draudu gadījumā to īsteno (minēto plānu var iekļaut esošajā iestādes higiēniskā un pretepidēmiskā režīma plānā). Plānā ietver šādus jautājumus: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darbinieku individuālā gripas profilakse (personāla vakcinācija, specifisko pretgripas preparātu lietošana un aizsarglīdzekļu izmantošana);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darba režīms, tai skaitā gripu ierobežojošie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gripas slimnieku ārstēšanas un aprūpes taktika;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rezerves ārstniecības personāla nodrošinājums un papildu resursu iesaistīšana;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iestādes gultasvietu pārprofilēšana gripas epidēmijas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iestādes personāla apmācība, kā rīkoties gripas epidēmijas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pacientu un viņu ģimenes locekļu izglītošana gripas profilakses jautājumos.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Slimību profilakses un kontroles centrs: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gripas monitoringā iesaistītās ārstniecības iestādes (ārstniecības personas), tajā skaitā primārās veselības aprūpes iestādes, stacionārās ārstniecības iestādes, kā arī izglītības iestādes (atlasot no iestādēm, kas apkalpo ne mazāk par 5% administratīvās teritorijas iedzīvotāju);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gripas monitoringā iesaistītās personas par datu atlases prasībām un 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gripas  monitoringa organizēšanu un rezultātu apkopošanu, operatīvu datu epidemioloģisko analīzi un sabiedrības informēšanu;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datu sniegšanu par gripas vīrusa cirkulāciju un gripas monitoringu Pasaules Veselības organizācijas un Eiropas Savienības gripas epidemioloģiskās uzraudzības institūcijām atbilstoši Eiropas slimību profilakses un kontroles centra deleģējumam;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pamatojoties uz Nacionālās mikrobioloģijas laboratorijas sniegto informāciju par gripas monitoringa datiem, nodrošina informācijas publicēšanu par gripas epidēmijas sākumu un beigām valstī savā tīmekļa vietnē šādos gadījumos: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gripas epidēmijas sākumu, ja pozitīvo paraugu īpatsvars ir 10%;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gripas epidēmijas beigām, ja vismaz trīs nedēļu laikā pozitīvo paraugu īpatsvars ir zemāks par 10%.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apakšpunktā minēto iestāžu vadītāji nodrošina iestādes dalību gripas monitoringā.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08.09.2009. noteikumu Nr.1035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Gripas monitoringā iesaistītās ārstniecības personas un izglītības iestādes  šo noteikumu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minētajā laikposmā sniedz Slimību profilakses un kontroles centram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sniedz informāciju par nedēļas laikā reģistrētiem gripas un citu akūtu augšējo elpceļu infekciju gadījumiem izmantojot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veidlapu;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sniedz informāciju par kopējo izglītojamo skaitu izglītības iestādē pirms monitoringa uzsākšanas un kopējo izglītojamo apmeklējumu konkrētā nedēļas dienā, kuru nosaka Slimību profilakses un kontroles centrs.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ar ierobežotu atbildību "Rīgas Austrumu klīniskā universitātes slimnīca"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izmeklēšanu gripas vīrusa un specifisko antivielu klātbūtnes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gripas vīrusa izolēšanu šūnu kultūrā;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gripas vīrusa izolātu raksturošanu (tipēšanu);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gripas vīrusa izolātu nosūtīšanu reģionālajam Pasaules Veselības organizācijas references centram;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sniegšanu par gripas un citu akūtu augšējo elpceļu vīrusu infekciju izraisītāju cirkulāciju Slimību profilakses un kontroles centram;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testēšanas pārskata sniegšana Slimību profilakses un kontroles centram par pacientiem, kuriem apstiprināta gripas vīrusa klātbūtne.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 (Svītrots ar MK 08.09.2009. noteikumiem Nr.1035)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 (Svītrots ar MK 08.09.2009. noteikumiem Nr.1035)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 (Svītrots ar MK 08.09.2009. noteikumiem Nr.1035)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Slimību profilakses un kontroles centrs nodrošina Eiropas Parlamenta un Padomes 1998.gada 24.septembra Lēmumā  </w:t>
      </w:r>
      <w:r w:rsidR="00000000" w:rsidRPr="00000000" w:rsidDel="00000000">
        <w:rPr>
          <w:rtl w:val="0"/>
        </w:rPr>
        <w:t xml:space="preserve">2119/98/EK</w:t>
      </w:r>
      <w:r w:rsidR="00000000" w:rsidRPr="00000000" w:rsidDel="00000000">
        <w:rPr>
          <w:rtl w:val="0"/>
        </w:rPr>
        <w:t xml:space="preserve"> par epidemioloģiskās uzraudzības un infekcijas slimību kontroles tīkla izveidošanu Kopienā un Eiropas Komisijas 2009.gada 30.aprīļa Lēmumā  </w:t>
      </w:r>
      <w:r w:rsidR="00000000" w:rsidRPr="00000000" w:rsidDel="00000000">
        <w:rPr>
          <w:rtl w:val="0"/>
        </w:rPr>
        <w:t xml:space="preserve">2009/363/EK</w:t>
      </w:r>
      <w:r w:rsidR="00000000" w:rsidRPr="00000000" w:rsidDel="00000000">
        <w:rPr>
          <w:rtl w:val="0"/>
        </w:rPr>
        <w:t xml:space="preserve">, ar kuru groza Lēmumu  </w:t>
      </w:r>
      <w:r w:rsidR="00000000" w:rsidRPr="00000000" w:rsidDel="00000000">
        <w:rPr>
          <w:rtl w:val="0"/>
        </w:rPr>
        <w:t xml:space="preserve">2002/253/EK</w:t>
      </w:r>
      <w:r w:rsidR="00000000" w:rsidRPr="00000000" w:rsidDel="00000000">
        <w:rPr>
          <w:rtl w:val="0"/>
        </w:rPr>
        <w:t xml:space="preserve">, ar ko nosaka gadījumu definīcijas ziņošanai par infekcijas slimībām Kopienas tīklā saskaņā ar Eiropas Parlamenta un Padomes Lēmumu  </w:t>
      </w:r>
      <w:r w:rsidR="00000000" w:rsidRPr="00000000" w:rsidDel="00000000">
        <w:rPr>
          <w:rtl w:val="0"/>
        </w:rPr>
        <w:t xml:space="preserve">2119/98/EK</w:t>
      </w:r>
      <w:r w:rsidR="00000000" w:rsidRPr="00000000" w:rsidDel="00000000">
        <w:rPr>
          <w:rtl w:val="0"/>
        </w:rPr>
        <w:t xml:space="preserve"> (izziņots ar dokumenta numuru C(2009) 3517), minētās epidemioloģiskās informācijas apmaiņu ar Eiropas Savienības dalībvalstu epidemioloģiskās uzraudzības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08.09.2009. noteikumu Nr.1035 redakcijā, kas grozīta ar MK 10.04.2012. noteikumiem Nr.245)</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24-TA-1672</w:t>
    </w:r>
    <w:r>
      <w:br/>
    </w:r>
    <w:r w:rsidR="00000000" w:rsidRPr="00000000" w:rsidDel="00000000">
      <w:rPr>
        <w:rtl w:val="0"/>
      </w:rPr>
      <w:t xml:space="preserve">Izdrukāts 29.07.2026. 22.23 - 2.0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24-TA-1672</w:t>
    </w:r>
    <w:r>
      <w:br/>
    </w:r>
    <w:r w:rsidR="00000000" w:rsidRPr="00000000" w:rsidDel="00000000">
      <w:rPr>
        <w:rtl w:val="0"/>
      </w:rPr>
      <w:t xml:space="preserve">Izdrukāts 29.07.2026. 22.23 - 2.0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noteikumu_konsolidētā_versija_24-TA-1672.docx</dc:title>
</cp:coreProperties>
</file>

<file path=docProps/custom.xml><?xml version="1.0" encoding="utf-8"?>
<Properties xmlns="http://schemas.openxmlformats.org/officeDocument/2006/custom-properties" xmlns:vt="http://schemas.openxmlformats.org/officeDocument/2006/docPropsVTypes"/>
</file>