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jūlijā (prot. Nr. 29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"Rebāni"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"Rebāni" (nekustamā īpašuma kadastra Nr. 6672 001 0053) sastāvā esošās zemes vienības (zemes vienības kadastra apzīmējums 6672 001 0053) daļu 5,3635 ha platībā Salacgrīvas pagastā, Limbažu novadā (pēc kadastrālās uzmērīšanas platība var tikt precizēta),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24-TA-1295</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24-TA-1295</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rīkojuma_projekts_24-TA-1295.docx</dc:title>
</cp:coreProperties>
</file>

<file path=docProps/custom.xml><?xml version="1.0" encoding="utf-8"?>
<Properties xmlns="http://schemas.openxmlformats.org/officeDocument/2006/custom-properties" xmlns:vt="http://schemas.openxmlformats.org/officeDocument/2006/docPropsVTypes"/>
</file>