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Ieslodzījuma vietu pārvaldes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Ieslodzījuma vietu pārvaldes likumā (Latvijas Republikas Saeimas un Ministru Kabineta Ziņotājs, 2002, 23. nr.; 2003, 13. nr.; 2004, 24. nr.; 2006, 14. nr.; Latvijas Vēstnesis, 2014, 257. nr.; 2015, 118. nr.; 2020, 110.A 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8.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Ieslodzījuma vietas priekšnieks var aizliegt apmeklējumu, kas var apdraudēt ieslodzījuma vietas vai sabiedrības drošību, citu personu tiesības vai var veicināt noziedzīga nodarījuma vai administratīva pārkāpuma izdarīšanu. Ieslodzījuma vietas priekšnieka lēmumu aizliegt apmeklējumu var apstrīdēt Ieslodzījuma vietu pārvaldes priekšniekam Administratīvā procesa likumā noteiktajā kārtībā. Ieslodzījuma vietu pārvaldes priekšnieka lēmumu var pārsūdzēt Administratīvajā rajona tiesā Administratīvā procesa likumā noteiktajā kārtībā. Administratīvās rajona tiesas lēmums nav pārsūdzams. Sūdzības iesniegšana neaptur lēmuma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ieslodzīto konvojēšanu šajā likumā noteiktajos gadījumos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5.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jaunu IV</w:t>
      </w:r>
      <w:r w:rsidR="00000000" w:rsidRPr="00000000" w:rsidDel="00000000">
        <w:rPr>
          <w:vertAlign w:val="superscript"/>
          <w:rtl w:val="0"/>
        </w:rPr>
        <w:t xml:space="preserve">1 </w:t>
      </w:r>
      <w:r w:rsidR="00000000" w:rsidRPr="00000000" w:rsidDel="00000000">
        <w:rPr>
          <w:rtl w:val="0"/>
        </w:rPr>
        <w:t xml:space="preserve">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1</w:t>
      </w:r>
      <w:r w:rsidR="00000000" w:rsidRPr="00000000" w:rsidDel="00000000">
        <w:rPr>
          <w:rtl w:val="0"/>
        </w:rPr>
        <w:t xml:space="preserve"> nodaļa  Ieslodzīto konvojēšana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3</w:t>
      </w:r>
      <w:r w:rsidR="00000000" w:rsidRPr="00000000" w:rsidDel="00000000">
        <w:rPr>
          <w:rtl w:val="0"/>
        </w:rPr>
        <w:t xml:space="preserve"> pants. Ieslodzīto konvojēšanas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 nodrošina ieslodzītā konvojēšanu, ja ieslodzīto ir jānogādā: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iestādē ārpus ieslodzījuma vietas veselības aprūpes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citā ieslodzījuma vietā saistībā ar brīvības atņemšanas soda vai apcietinājuma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tiesu un no tās,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tiesu un no tās administratīvo un civiltiesisko jautājumu izskatīšanai, kas radušies, personai atrodoties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Valsts policijas īslaicīgās aizturēšanas vietu un no tās,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medicīniskās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 pants. Ieslodzīto konvojēšanas vispārīgie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konvojēšana ir drošības, pavadīšanas, uzraudzības un citu pasākumu kopums, ko amatpersona veic šā likuma 24.3 pantā minētajos gadījumos, lai novērstu ieslodzītā mēģinājumu bēgt, izdarīt tādu darbību, kas apdraud amatpersonas, paša ieslodzītā vai citas personas drošību vai izdarīt likumpārkāpumu, kā arī lai nodrošinātu amatpersonas un ieslodzītā aizsardzību pret citas personas pretlikumīgām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Amatpersona konvojēšanas ietvaros nodrošina ieslodzītā apsardzi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pakalpojumu saņemšanas laikā ārstniecības iestādē ārpus ieslodzījuma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tiesas procesa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Konvojēšanas laikā ieslodzītais izpilda amatpersonas norādes un ievēro institūcijas, kurā atrodas, iekšējās kārtības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Amatpersona un ieslodzītais, atrodoties ārstniecības iestādē, ievēro ārstniecības iestādē noteiktos iekšējās kārtības noteikumus un izpilda ārstniecības personas likumīgās prasības. Amatpersona nodrošina normatīvajos aktos noteiktās ieslodzītā tiesības un pienākumus, ja tas neietekmē ieslodzītajam vai citai personai sniegtā veselības aprūpes pakalpojuma kvalitāti un nerada citai personai nelabvēlīgus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5</w:t>
      </w:r>
      <w:r w:rsidR="00000000" w:rsidRPr="00000000" w:rsidDel="00000000">
        <w:rPr>
          <w:rtl w:val="0"/>
        </w:rPr>
        <w:t xml:space="preserve"> pants. Pamats ieslodzītā konvojēšanai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Pamats ieslodzītā konvojēšanai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Ieslodzījuma vietu pārvaldes priekšnieka lēmums par soda izpildes vietu,  pārvietošanu uz citu ieslodzījuma vietu vai ievietošanu Latvijas Cietumu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izmeklēšanas tiesneša lēmums vai tiesas nolēmums par drošības līdzekļa – apcietinājums –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izmeklētāja, prokurora vai tiesneša (tiesas) rakstisks pieprasījums vai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ieslodzījuma vietas vai Latvijas Cietumu slimnīcas ārstniecības personas rakstiski aizpildīta veidlapa;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Neatliekamās medicīniskās palīdzības dienesta ārstniecības personas rakstiski aizpildīta veidlapa ieslodzītā konvojēšanai uz ārstniecības iestādi ārpus ieslodzījuma vietas atbilstoši normatīvajiem aktiem par apcietināto un notiesāto personu veselības aprūpes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6</w:t>
      </w:r>
      <w:r w:rsidR="00000000" w:rsidRPr="00000000" w:rsidDel="00000000">
        <w:rPr>
          <w:rtl w:val="0"/>
        </w:rPr>
        <w:t xml:space="preserve"> pants. Ieslodzīto konvojēšanas norise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konvojēšanu var veikt kājām, ieslodzījuma vietas operatīvajā transportlīdzeklī vai citā transportlīdzeklī. Ieslodzītā konvojēšanu uz ārstniecības iestādi ārpus ieslodzījuma vietas veselības aprūpes pakalpojumu saņemšanai veic ar operatīvo transportlīdzekli, ja tas nepieciešams sabiedrības drošības nodrošināšanai vai ieslodzītā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Pilngadīgus ieslodzītos (vīriešus), kuri atrodas slēgtajā vai izmeklēšanas cietumā, konvojē amatpersonas, no kurām vismaz viena ir bruņota ar dienesta ieroci.  Citus ieslodzītos konvojē amatpersonas bez dienesta ieročiem.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 nodrošina, lai izolēti konvojētu: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ieslodzītos, kuriem procesa virzītājs ir noteicis tikšanās un saziņas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ieslodzītos, kas jāizvieto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ieslodzītos, kuriem noteikta speciālā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ieslodzītos, par kuriem ir ārstniecības personas norādījumi, ka viņi jāpārved izolēti.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un pēc konvojēšanas amatpersona veic ieslodzītā daļēju vai pilnīgu pārmeklēšanu. Ja konvojēšanas laikā rodas pamatotas aizdomas, ka pie ieslodzītā atrodas neatļauti priekšmeti vai vielas, ieslodzītā pārmeklēšanu var veikt arī konvojēšanas laikā. Ieslodzītā pārmeklēšanā var izmantot tehniskos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Ieslodzīto personu konvojēšanas organizēšanas un norises kārtību un amatpersonu rīcību apdraudējuma situācijās konvojēšanas laikā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1 </w:t>
      </w:r>
      <w:r w:rsidR="00000000" w:rsidRPr="00000000" w:rsidDel="00000000">
        <w:rPr>
          <w:rtl w:val="0"/>
        </w:rPr>
        <w:t xml:space="preserve">pants. Apdraudējuma situācijas konvojēšanas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Apdraudējuma situācija  konvojēšanas laikā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bēgšanas mēģinājums vai bēgšana;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uzbrukuma mēģinājums vai uzbrukums amatpersonai, ieslodzītajam vai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ceļu satiksmes negadījums, kurā iesaistīts konvojēšanā norīkotais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ugunsgrēks konvojēšanā norīkotajā transportlīdzeklī vai ēkā, kurā atrodas ieslodzītais un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piespiedu apstāšanās konvojēšanā norīkotā transportlīdzekļa tehniska bojājuma vai ceļa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jebkura cita situācija, kurā ieslodzītais var mēģināt bēgt, ir apdraudēta ieslodzītā, amatpersonas vai citas personas dzīvība vai veselība vai kura ietekmē vai var nelabvēlīgi ietekmēt ieslodzītā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pēkšņa ieslodzītā veselības stāvokļa pasliktināšanās.”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Likuma 24.</w:t>
      </w:r>
      <w:r w:rsidR="00000000" w:rsidRPr="00000000" w:rsidDel="00000000">
        <w:rPr>
          <w:vertAlign w:val="superscript"/>
          <w:rtl w:val="0"/>
        </w:rPr>
        <w:t xml:space="preserve">3 </w:t>
      </w:r>
      <w:r w:rsidR="00000000" w:rsidRPr="00000000" w:rsidDel="00000000">
        <w:rPr>
          <w:rtl w:val="0"/>
        </w:rPr>
        <w:t xml:space="preserve">panta pirmās daļas 5. un 6. punkts stājas spēkā 2027. 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24-TA-1228</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24-TA-1228</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likumprojekts_(grozījumi)_24-TA-1228.docx</dc:title>
</cp:coreProperties>
</file>

<file path=docProps/custom.xml><?xml version="1.0" encoding="utf-8"?>
<Properties xmlns="http://schemas.openxmlformats.org/officeDocument/2006/custom-properties" xmlns:vt="http://schemas.openxmlformats.org/officeDocument/2006/docPropsVTypes"/>
</file>