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26. janvārī (prot. Nr. 2 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nekustamā īpašuma Hospitāļu ielā 40, Rīgā, nodošanu Rīgas valstpilsētas pašvaldības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42. panta pirmo daļu un 43. pantu un Valsts un pašvaldību dzīvojamo māju privatizācijas pabeigšanas likuma 9. panta otro daļu atļaut Finanšu ministrijai nodot bez atlīdzības Rīgas valstspilsētas pašvaldības īpašumā valsts nekustamo īpašumu (nekustamā īpašuma kadastra Nr. 0100 025 0177) – zemes vienību (zemes vienības kadastra apzīmējums 0100 025 0046) 2135 m</w:t>
      </w:r>
      <w:r w:rsidR="00000000" w:rsidRPr="00000000" w:rsidDel="00000000">
        <w:rPr>
          <w:vertAlign w:val="superscript"/>
          <w:rtl w:val="0"/>
        </w:rPr>
        <w:t xml:space="preserve">2</w:t>
      </w:r>
      <w:r w:rsidR="00000000" w:rsidRPr="00000000" w:rsidDel="00000000">
        <w:rPr>
          <w:rtl w:val="0"/>
        </w:rPr>
        <w:t xml:space="preserve"> platībā – Hospitāļu ielā 40, Rīgā  (turpmāk – nekustamais īpašums), kas ierakstīts zemesgrāmatā uz valsts vārda Finanšu ministrijas personā.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Rīgas valstspilsētas pašvaldībai: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nekustamā īpašuma daļu aptuveni 54 m</w:t>
      </w:r>
      <w:r w:rsidR="00000000" w:rsidRPr="00000000" w:rsidDel="00000000">
        <w:rPr>
          <w:vertAlign w:val="superscript"/>
          <w:rtl w:val="0"/>
        </w:rPr>
        <w:t xml:space="preserve">2</w:t>
      </w:r>
      <w:r w:rsidR="00000000" w:rsidRPr="00000000" w:rsidDel="00000000">
        <w:rPr>
          <w:rtl w:val="0"/>
        </w:rPr>
        <w:t xml:space="preserve"> platībā, kas atrodas ielu teritorijā (Hospitāļu ielas sarkanās līnijas), izmantot pašvaldības autonomo funkciju īstenošanai atbilstoši Pašvaldību likuma 4. panta pirmajai daļai;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nekustamā īpašuma daļu aptuveni 2081 m</w:t>
      </w:r>
      <w:r w:rsidR="00000000" w:rsidRPr="00000000" w:rsidDel="00000000">
        <w:rPr>
          <w:vertAlign w:val="superscript"/>
          <w:rtl w:val="0"/>
        </w:rPr>
        <w:t xml:space="preserve">2</w:t>
      </w:r>
      <w:r w:rsidR="00000000" w:rsidRPr="00000000" w:rsidDel="00000000">
        <w:rPr>
          <w:rtl w:val="0"/>
        </w:rPr>
        <w:t xml:space="preserve"> platībā, kas atrodas ārpus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minētās platības, izmantot, lai risinātu jautājumu par zemes vienības nodošanu privatizācijai nekustamā īpašuma (nekustamā īpašuma kadastra Nr. 0100 525 0026) sastāvā esošās daudzdzīvokļu mājas (būves kadastra apzīmējums 0100 025 2035 001) Hospitāļu ielā 40, Rīgā, privatizēto objektu privatizācijas procesa pabeigšanai.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Rīgas valstspilsētas pašvaldībai veikt nepieciešamās darbības, lai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minēto nekustamā īpašuma daļu nodalītu atsevišķā nekustamajā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Rīgas valstspilsētas pašvaldībai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minēto valsts nekustamā īpašuma daļu bez atlīdzības nodot valstij, ja tā vairs netiek izmantota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minētās funkcijas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Rīgas valstspilsētas pašvaldībai, nostiprinot zemesgrāmatā īpašuma tiesības uz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minēto nekustamā īpašuma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norādīt, ka īpašuma tiesības nostiprinātas uz laiku, kamēr Rīgas valstspilsētas pašvaldība nodrošina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minētās funkcijas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ierakstīt atzīmi par aizliegumu atsavināt nekustamā īpašuma daļu un apgrūtināt to ar hipotēku.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5.2. </w:t>
      </w:r>
      <w:r w:rsidR="00000000" w:rsidRPr="00000000" w:rsidDel="00000000">
        <w:rPr>
          <w:rtl w:val="0"/>
        </w:rPr>
        <w:t xml:space="preserve">apakšpunktā</w:t>
      </w:r>
      <w:r w:rsidR="00000000" w:rsidRPr="00000000" w:rsidDel="00000000">
        <w:rPr>
          <w:rtl w:val="0"/>
        </w:rPr>
        <w:t xml:space="preserve">  minēto aizliegumu – apgrūtināt nekustamo īpašumu ar hipotēku – nepiemēro, ja nekustamais īpašums tiek ieķīlāts valsts aizdevuma nodrošināšanai, lai saņemtu Eiropas Savienības fondu atbalstu.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25-TA-2905</w:t>
    </w:r>
    <w:r>
      <w:br/>
    </w:r>
    <w:r w:rsidR="00000000" w:rsidRPr="00000000" w:rsidDel="00000000">
      <w:rPr>
        <w:rtl w:val="0"/>
      </w:rPr>
      <w:t xml:space="preserve">Izdrukāts 29.07.2026. 22.43 - 1.0.VK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25-TA-2905</w:t>
    </w:r>
    <w:r>
      <w:br/>
    </w:r>
    <w:r w:rsidR="00000000" w:rsidRPr="00000000" w:rsidDel="00000000">
      <w:rPr>
        <w:rtl w:val="0"/>
      </w:rPr>
      <w:t xml:space="preserve">Izdrukāts 29.07.2026. 22.43 - 1.0.VK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rīkojuma_projekts_25-TA-2905.docx</dc:title>
</cp:coreProperties>
</file>

<file path=docProps/custom.xml><?xml version="1.0" encoding="utf-8"?>
<Properties xmlns="http://schemas.openxmlformats.org/officeDocument/2006/custom-properties" xmlns:vt="http://schemas.openxmlformats.org/officeDocument/2006/docPropsVTypes"/>
</file>