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kontroles procesa uzraudzība un kvalitātes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kontroles procesa uzraudzībai un kvalitātes kontrolei CSDD veic šādus uzdevumus:</w:t>
      </w:r>
      <w:r>
        <w:tab/>
      </w:r>
      <w:r>
        <w:br/>
      </w:r>
      <w:r>
        <w:tab/>
      </w:r>
      <w:r>
        <w:br/>
      </w:r>
      <w:r w:rsidR="00000000" w:rsidRPr="00000000" w:rsidDel="00000000">
        <w:rPr>
          <w:rtl w:val="0"/>
        </w:rPr>
        <w:t xml:space="preserve">1.1. atbilstoši Ceļu satiksmes likumā noteiktajam akreditē personu tehniskās kontroles veikšanai, kura izvēlēta publisko iepirkumu reglamentējošos tiesību aktos noteiktajā kārtībā, ja tā izpilda šo noteikumu prasības attiecībā uz transportlīdzekļu tehniskās kontroles inspektoru kompetenci, apmācību un atestāciju, kā arī prasības transportlīdzekļu tehniskās apskates stacijai, tehniskās kontroles iekārtām un aprīkojumam;</w:t>
      </w:r>
      <w:r>
        <w:tab/>
      </w:r>
      <w:r>
        <w:br/>
      </w:r>
      <w:r>
        <w:tab/>
      </w:r>
      <w:r>
        <w:br/>
      </w:r>
      <w:r w:rsidR="00000000" w:rsidRPr="00000000" w:rsidDel="00000000">
        <w:rPr>
          <w:rtl w:val="0"/>
        </w:rPr>
        <w:t xml:space="preserve">1.2. nodrošina, ka tehniskās apskates staciju izvietojums un skaits ir tāds, kas paredz valsts tehniskās apskates pakalpojumu pieejamību un to atbilstību kvalitātes prasībām;</w:t>
      </w:r>
      <w:r>
        <w:tab/>
      </w:r>
      <w:r>
        <w:br/>
      </w:r>
      <w:r>
        <w:tab/>
      </w:r>
      <w:r>
        <w:br/>
      </w:r>
      <w:r w:rsidR="00000000" w:rsidRPr="00000000" w:rsidDel="00000000">
        <w:rPr>
          <w:rtl w:val="0"/>
        </w:rPr>
        <w:t xml:space="preserve">1.3. nodrošina inspektoru darbības uzraudzību, to apmācību un atestāciju.</w:t>
      </w:r>
      <w:r>
        <w:tab/>
      </w:r>
      <w:r>
        <w:br/>
      </w:r>
      <w:r>
        <w:tab/>
      </w:r>
      <w:r>
        <w:br/>
      </w:r>
      <w:r w:rsidR="00000000" w:rsidRPr="00000000" w:rsidDel="00000000">
        <w:rPr>
          <w:rtl w:val="0"/>
        </w:rPr>
        <w:t xml:space="preserve">2. CSDD ir tiesības pieņemt lēmumu par tehniskās apskates stacijas darbības apturēšanu uz laiku vai tās slēgšanu, kā arī par inspektora atestācijas apliecības darbības apturēšanu uz laiku vai anulēšanu, ja:</w:t>
      </w:r>
      <w:r>
        <w:tab/>
      </w:r>
      <w:r>
        <w:br/>
      </w:r>
      <w:r>
        <w:tab/>
      </w:r>
      <w:r>
        <w:br/>
      </w:r>
      <w:r w:rsidR="00000000" w:rsidRPr="00000000" w:rsidDel="00000000">
        <w:rPr>
          <w:rtl w:val="0"/>
        </w:rPr>
        <w:t xml:space="preserve">2.1. netiek ievērotas tehniskās apskates stacijas telpām vai aprīkojumam noteiktās prasības;</w:t>
      </w:r>
      <w:r>
        <w:tab/>
      </w:r>
      <w:r>
        <w:br/>
      </w:r>
      <w:r>
        <w:tab/>
      </w:r>
      <w:r>
        <w:br/>
      </w:r>
      <w:r w:rsidR="00000000" w:rsidRPr="00000000" w:rsidDel="00000000">
        <w:rPr>
          <w:rtl w:val="0"/>
        </w:rPr>
        <w:t xml:space="preserve">2.2. ir konstatētas atkārtotas vai sistemātiskas neatbilstības tehniskās apskates stacijas darbībā vai inspektora darbā;</w:t>
      </w:r>
      <w:r>
        <w:tab/>
      </w:r>
      <w:r>
        <w:br/>
      </w:r>
      <w:r>
        <w:tab/>
      </w:r>
      <w:r>
        <w:br/>
      </w:r>
      <w:r w:rsidR="00000000" w:rsidRPr="00000000" w:rsidDel="00000000">
        <w:rPr>
          <w:rtl w:val="0"/>
        </w:rPr>
        <w:t xml:space="preserve">2.3. ir zaudēta tehniskās apskates stacijas vai inspektora labā reputācija.</w:t>
      </w:r>
      <w:r>
        <w:tab/>
      </w:r>
      <w:r>
        <w:br/>
      </w:r>
      <w:r>
        <w:tab/>
      </w:r>
      <w:r>
        <w:br/>
      </w:r>
      <w:r w:rsidR="00000000" w:rsidRPr="00000000" w:rsidDel="00000000">
        <w:rPr>
          <w:rtl w:val="0"/>
        </w:rPr>
        <w:t xml:space="preserve">3. Tehniskās apskates stacijas darbību vai inspektora atestācijas apliecību var atjaunot, ja novērstas konstatētās neatbilstības.</w:t>
      </w:r>
      <w:r>
        <w:tab/>
      </w:r>
      <w:r>
        <w:br/>
      </w:r>
      <w:r>
        <w:tab/>
      </w:r>
      <w:r>
        <w:br/>
      </w:r>
      <w:r w:rsidR="00000000" w:rsidRPr="00000000" w:rsidDel="00000000">
        <w:rPr>
          <w:rtl w:val="0"/>
        </w:rPr>
        <w:t xml:space="preserve">4. CSDD darbiniekiem, kas iesaistīti tehniskās kontroles procesa uzraudzībā un kvalitātes kontrolē, ir vismaz pirmā līmeņa augstākā izglītība inženierzinātnēs vai tiesību zinātnēs vai vismaz trīs gadu praktiskā darba pieredze autotransporta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noteikumu_konsolidētā_versija_p5_23-TA-429.docx</dc:title>
</cp:coreProperties>
</file>

<file path=docProps/custom.xml><?xml version="1.0" encoding="utf-8"?>
<Properties xmlns="http://schemas.openxmlformats.org/officeDocument/2006/custom-properties" xmlns:vt="http://schemas.openxmlformats.org/officeDocument/2006/docPropsVTypes"/>
</file>