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vai personām, kurām inficēšanās ar SARS-CoV-2 vīrusu noteikta ar antigēna testu, 60 dienu laikā kopš inficēšanās apstiprināšanas vai diagnozes noteikšanas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 – atbilstoši vakcīnas lietošanas instrukcijai vai Zāļu valsts aģentūras tīmekļvietnē publicētajai Vakcinācijas rokasgrāmatai saņemts primārajai vakcinācijai atbilstošs vakcīnas devu skaits (turpmāk – primārā vakcinācija) vai balstvakcinācijai atbilstošs devu skaits (turpmāk – balstvakcinācija);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un kura neatbilst epidemioloģiski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MK 15.02.2022. noteikumiem Nr. 127; 2.16., 2.16.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2.23. un 2.25.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un mājas karantīnas nosacījumus) un novērš inficēšanās riskus apkārtējiem.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par konkrētajā pakalpojuma sniegšanas vietā noteiktajiem epidemioloģiskās drošības pasākumiem,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mājas karantīna vai izolācija vai kurām ir elpceļu infekcijas slimības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rekomendācija par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vai epidemioloģiski nedrošā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norādījums par maksimālo personu skaitu pakalpojuma sniegšanas vietā, ja tāds ir noteikts.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mazinātu Covid-19 infekcijas izplatības riskus, darba devējs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visu klātienē strādājošo darbinieku (amatpersonu) testēšanu (tai skaitā ar Covid-19 rutīnas skrīninga testu). Šādā gadījumā testēšanas izmaksas tiek segtas no darba devēja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 darbiniekus, kas pēdējo triju dienu laikā darbavietā bijuši ciešā kontaktā ar Covid-19 inficētu personu, vai darbiniekus, par kuriem ir pamatotas aizdomas, ka tie ir inficēti, un organizēt šo kontaktpersonu skrīninga testēšanu ar antigēna testu katru reizi pirms darba dienas vai maiņas uzsākšanas septiņas kalendāra dienas pēc kontakta ar inficēto personu. Ja darbavietā netiek veikta minēto kontaktpersonu ikdienas skrīninga testēšana, tās ievēro mājas karantīnu un, ja nepieciešams, informē ģimenes ārstu, lai saņemtu darbnespējas 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Organizējot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darbinieku testēšanu, darba devējs nosaka iekšējo kārtību Covid-19 skrīninga veikšanai darba vietā un iekļauj to iekšējās kontroles sistēmā epidemioloģiskās drošības pasākumu īstenošanai, tai skaitā aprakstot testu veikšanas un to rezultātu paziņošanas procedūru, kā arī kontroles procedūru un rīcību pozitīva Covid-19 testa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Distancēšanās nodrošināšanai tiek veikti šādi pasākumi atbilstoši centra tīmekļvietnē publicētām rekomendācijām: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metru fiziskas distances nodrošināšana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plūsmas organizēšana un kontrole,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cilvēku grupu savstarpējas sastapšanās novēršana,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attālinātā darba organizēšana un veikšana, kā arī attālinātu saimniecisko vai publisko pakalpojumu sniegšana un izmantošana atbilstoši iespējām un darba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iekštelpās, ja telpā atrodas vairāk par vienu personu, tiek lietota sejas maska,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procesā iekštelpās izglītojamie pamata un vidējās izglītības pakāpē (tai skaitā interešu izglītības un profesionālās ievirzes izglītības programmās), izņemot izglītojamos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iestādēs izglītības procesā un tā nodrošināšanā iekštelpās nodarbinātie pirmsskolas, pamata un vidējās izglītības pakāpē (tai skaitā interešu izglītības un profesionālās ievirzes izglītības programmās nodarbinātie), izņemot nodarbinātos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18.01.2022. noteikumiem Nr. 54)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septiņu līdz 12 gadu vecumam,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apakšpunktā minētie izglītojamie sabiedriskajā transportā,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plašsaziņas līdzekļu raidījumos, ja raidījumā piedalās ne vairāk kā 20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 MK 18.01.2022. noteikumiem Nr. 54; MK 15.02.2022. noteikumiem Nr. 127; 17.13. apakšpunkts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darbu klātienē organizē tādā veidā, lai samazinātu inficēšanās riskus darba vietā un risku pakalpojuma saņēmējiem. Darba devējam ir tiesības 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vakcinācijas vai pārslimošanas sertifikāts. Darba devējs izvērtē šādus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vai pakalpojumi, kurus saskaņā ar šiem noteikumiem var sniegt tikai epidemioloģiski 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darbinieki (amatpersonas), kuriem ir paaugstināta iespēja inficēties, atrodoties tiešā saskarsmē un kontaktējoties ar lielu skaitu personu, kuru veselības stāvoklis nav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(amatpersonu) klātienes darba (amata, dienesta) pienākumi, kuri ir kritiski svarīgi sabiedrībai, kā arī uzņēmuma vai iestādes darbības nepārtrauktības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šajos noteikumos nav noteikts citādi, tad darbinieki (amatpersonas), kā arī personas, kas nodarbinātas uz ārpakalpojuma līguma pamata, savus darba pienākumus, ieskaitot mācību praksi, amata apguvi un brīvprātīgā darbu, veic tikai ar derīgu vakcinācijas vai pārslimošanas sertifikātu, ja viņu darba pienākumi saistīti ar iespējamu risku citu cilvēku veselībai un viņi ir iesaistīti šādu darbu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sniedz veselības aprūpes pakalpojumu, nonākot tiešā kontaktā 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kas sniedz ilgstošas sociālās aprūpes pakalpojumus, nonākot tiešā kontaktā ar pakalpojuma saņēmēju;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vietu pārvaldes darbinieki (amatpersonas);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kuru pamatpienākums ir publisko pakalpojumu sniegšana tiešā saskarē ar pakalpojuma saņēmēju;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kas sniedz pakalpojumus tiešā saskarē ar pakalpojuma saņēmēju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pie darba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personu, kā arī to darbinieku, kuram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darba devējs ir noteicis vakcinācijas vai pārslimošanas sertifikāta nepieciešamību, ja persona nav uzrādījusi derīgu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devējs ir informējis darbinieku (amatpersonu), ka darba pienākumu veikšanai nepieciešams vakcinācijas vai pārslimošanas sertifikāts, darbinieka (amatpersonas) pienākums ir uzsākt vakcināciju ne vēlāk kā 10 dienu laikā no minētās informācijas saņemšanas un to pabeigt ne vēlāk kā septiņas dienas pēc vakcīnas lietošanas instrukcijā norādītā īsākā termiņa. Ja darbinieks (amatpersona) vakcināciju nav uzsācis vai pabeidzis noteiktajā termiņā, darba devējs darbinieku (amatpersonu) atstādina no darba vai amata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valstī ir izsludināta ārkārtējā situācija, darba devējs ārkārtējās situācijas laikā un divus mēnešus pēc ārkārtējās situācijas izbeigšanās ir tiesīgs nodarbināt personu bez obligātās veselības pārbaudes veikšanas atbilstoši normatīvajiem aktiem, kas regulē obligātās veselības pārbaudes veikšanas kārtību, ja persona nav veikusi periodisko veselības pārbaudi darba devēja noteiktajā laikā (termiņā) saistībā ar Covid-19 infekcijas riskiem. Izņēmums neattiecas uz pirmreizējo un ārpuskārtas veselības pārbaudi, kā arī uz periodisko veselības pārbaudi personām, kuras nodarbinātas darbā īpašos apstākļos atbilstoši </w:t>
      </w:r>
      <w:r w:rsidR="00000000" w:rsidRPr="00000000" w:rsidDel="00000000">
        <w:rPr>
          <w:rtl w:val="0"/>
        </w:rPr>
        <w:t xml:space="preserve">Ministru kabineta 2009. gada 10. marta noteikumu Nr. 219 "Kārtība, kādā veicama obligātā veselības pārbaude"</w:t>
      </w:r>
      <w:r w:rsidR="00000000" w:rsidRPr="00000000" w:rsidDel="00000000">
        <w:rPr>
          <w:rtl w:val="0"/>
        </w:rPr>
        <w:t xml:space="preserve">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Epidemioloģiski drošā vidē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(izņemot bērnus līdz 18 gadu vecumam) klātbūtne, kuras neatbilst epidemioloģiski drošai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nosacījumi attiecībā uz derīga vakcinācijas vai pārslimošanas sertifikāta esību pakalpojumu saņemšanai vai dalībai pasākumos netiek piemēroti attiecībā uz bērniem līdz 18 gadu vecumam.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epidemioloģiski drošās vides, tajās tiek piemērotas vispārējās un speciālās epidemioloģiskās prasības (atbilstoši epidemioloģiski nedrošajai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 vai pasākums noris gan epidemioloģiski drošā, gan epidemioloģiski nedrošā vidē, pakalpojuma sniedzējs nodrošina, ka attiecīgās drošības vides ir fiziski norobežotas un dažādās drošības vidēs esošās apmeklētāju plūsmas nepārklājas visā pakalpojuma vai pasākuma norises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Vienlaicīgi atļauts pulcēties: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privātos pasākumos līdz 50 personām, izņemot kāzu svinības, bēru un kristību ceremonijas, kuru laikā atļauts pulcēties līdz 250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publiskos pasākumos, tai skaitā aizsargātas miermīlīgas pulcēšanās brīvības izpausmēs (sapulcēs, gājienos un piketos) līdz 3 000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Kultūras ministrijas vai Izglītības un zinātnes ministrijas ierosinājuma atsevišķi valstiski nozīmīgi kultūras vai sporta pasākumi var noritēt, neievērojot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noteikto cilvēku skaitu, ja tiek nodrošināts, ka pasākuma vietā vienlaikus atrodas ne vairāk kā 60 % no maksimālā apmeklētāju skaita un pasākuma epidemioloģiskās drošības protokols ir saskaņots ar centru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 Sadarbspējīga sertifikāta vai testa neesība neatbrīvo no pienākuma piedalīties pirmstiesas izmeklēšanā, tiesas procesā vai kriminālsodu izpildē un pildīt citus normatīvajos aktos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sniegšanas, publisko pasākumu norises un amatieru kolektīvu nodarbību organizēšanas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15.02.2022. noteikumu Nr. 127 redakcijā; apakšnodaļas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Iekštelpās tikai epidemioloģiski drošā vidē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un saņemt saimnieciskos pakalpojumus, kas saistīti ar izklaidi (tostarp diskotēkās, naktsklubos), azartspēlēm, derībām un atrakcijām (tostarp akvaparkos, izklaides un atrakciju centros, batutu parkos), sportu un sabiedrisko ēdināšanu;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un saņemt individuālos pakalpojumus, kuru saņemšanas laikā netiek lietota sejas maska un ir ciešs kontakts ar pakalpojuma saņēmēju;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un piedalīties publiskos pasākumos, kā arī amatieru mākslas un sporta kolektīvu nodarbībās.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Citos šo noteikumu </w:t>
      </w:r>
      <w:r w:rsidR="00000000" w:rsidRPr="00000000" w:rsidDel="00000000">
        <w:rPr>
          <w:rtl w:val="0"/>
        </w:rPr>
        <w:t xml:space="preserve">45.</w:t>
      </w:r>
      <w:r w:rsidR="00000000" w:rsidRPr="00000000" w:rsidDel="00000000">
        <w:rPr>
          <w:rtl w:val="0"/>
        </w:rPr>
        <w:t xml:space="preserve"> punktā neminētos gadījumos pakalpojuma sniedzējam ir tiesības izvēlēties pakalpojumu klātienē sniegt epidemioloģiski drošā vidē, izņemot gadījumus, ja pakalpojumu nav iespējams sniegt attālināti un pakalpojuma nesniegšana rada risku cilvēka pamattiesību nodrošināšanai vai sabiedrības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punkta nosacījumi netiek piemēroti pakalpojumiem valsts akciju sabiedrības "Starptautiskā lidosta "Rīga"" lidostas termināļos, ieslodzījuma vietās, sabiedriskās ēdināšanas pakalpojumiem līdzņemšanai, ēdināšanas pakalpojumiem sporta komandu dalībniekiem to uzturēšanās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Iekštelpās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 Informāciju par maksimālo apmeklētāju skaitu izvieto pie tirdzniecības vietas vai tirgus paviljona durvīm.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vietā vai tirgus paviljonā;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pieļaujamo apmeklētāju skaitu tirdzniecības vietā vai tirgus paviljonā;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51.1. un 51.3. apakšpunkta jaunā redakcija stājas spēkā 01.03.2022., sk. </w:t>
      </w:r>
      <w:r w:rsidR="00000000" w:rsidRPr="00000000" w:rsidDel="00000000">
        <w:rPr>
          <w:rStyle w:val="paragraph"/>
          <w:i w:val="1"/>
          <w:rtl w:val="0"/>
        </w:rPr>
        <w:t xml:space="preserve">grozījumu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Šajos noteikumos minētās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septiņas dienas atrodas pašizolācijā;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pakalpojuma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mājas karantīnas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 MK 15.02.2022. noteikumiem Nr. 127; 70.3. un 70.6.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pakalpojuma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sertifikātu var neuzrādīt tās personas,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Transportlīdzekļos ir atļauts uzstādīt nesertificētu vai nemarķētu caurspīdīga materiāla (piemēram, plastikāta) aizsargkonstrukciju, kas norobežo transportlīdzekļa vadītāja sēdvietu no pasažieru sēdvietām vai transportlīdzekļa priekšējās un aizmugurējās sēdvietas. Aizsargkonstrukcijas esība neierobežo pasažieru skaitu transportlīdzeklī. Ja šāda aizsargkonstrukcija ir uzstādīta,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98.1.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vakcinācijas vai pārslimošanas sertifikātu, kā arī veicot izglītojamo (izņemot izglītojamos pirmsskolas izglītības pakāpē un augstākās izglītības studiju programmās) rutīnas skrīninga testu vai RNS testu atbilstoši centra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vakcinācijas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vakcinācijas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piedalītos izglītības procesā un tā nodrošināšanā, šajā punktā norādītajām personām ir nepieciešams vakcinācijas vai pārslimošanas sertifikāts, kuru uzrāda par izglītības procesa īstenošanu atbildīgajai personai: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vidējās izglītības (tai skaitā interešu izglītības, profesionālās ievirzes izglītības, profesionālās tālākizglītības, profesionālās pilnveides programmās) un augstākās izglītības (izņemot akadēmisko personālu, kas neierodas Latvijas Republikas teritorijā) pakāpē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studējošajiem (izņemot studējošos studiju programmās, kas tiek īstenotas tālmācības formā). Ārvalsts studējošais studiju procesā var piedalīties attālināti bez derīga vakcinācijas vai pārslimošanas sertifikāta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sniedzējiem, kas līgumattiecību izpildes laikā pakalpojuma sniegšanas vietā nonāk saskarē ar izglītojamiem (tai skaitā ēdināšanas, transporta, uzkopšanas pakalpojumu sniedzējiem).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Personām, kuras piedalās izglītības procesā un tā nodrošināšanā, ir pienākums veikt rutīnas skrīninga testu, tostarp ārpus izglītības iestādes, ja to paredz centra tīmekļvietnē publicētais algoritms. Par pozitīvu rutīnas skrīninga testa rezultātu nekavējoties informē darba devēju, izglītības iestādi vai izglītības programmas īstenotāju tā noteiktajā kārtībā. Nepilngadīgo izglītojamo likumiskajiem pārstāvjiem ir pienākums ārpus izglītības iestādes nodrošināt izglītojamo rutīnas skrīninga testa veikšanu un par rezultātu informēt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pakāpē (izņemot profesionālās tālākizglītības un profesionālās pilnveides programmas). Izglītības iestādes vadītājs, izvērtējot epidemioloģisko situāciju, ir tiesīgs pieņemt ar dibinātāju saskaņotu pamatotu lēmumu (valsts vai valsts augstskolu dibinātas vispārējās un profesionālās izglītības iestādes vadītājs pieņem lēmumu bez saskaņošanas ar dibinātāju)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testēšanu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kas grozīta ar MK 15.02.2022. noteikumiem Nr. 127; 105.1.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laboratorijām nodrošina transporta loģistiku izglītības iestāžu skrīningam nepieciešamo materiālu piegādei un paraugu savākšanai no to teritorijā esošajām konkrētajām izglītības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rotācijas kārtībā ne vairāk kā piecas darbdienas mēnesī pamatizglītības un vidējās izglītības pakāpē (izņemot vispārējās pamatizglītības 1.–6. klasi);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pamata un vidējās izglītības pakāpes izglītojamiem, izvērtējot attiecīgās klases (grupas, kursa) mācību priekšmetu pedagogu un citu izglītības iestādē nodarbināto pieejamību kvalitatīva mācību procesa īstenošanai un nodrošināšanai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 MK 15.02.2022. noteikumiem Nr. 127; 109.2.6. un 109.2.7. apakšpunkts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109.2.7.</w:t>
      </w:r>
      <w:r w:rsidR="00000000" w:rsidRPr="00000000" w:rsidDel="00000000">
        <w:rPr>
          <w:rtl w:val="0"/>
        </w:rPr>
        <w:t xml:space="preserve"> apakšpunktā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par epidemioloģiskās drošības pasākumu īstenošanu atbildīgo personu, kā arī nosaka kārtību, kādā tiek ievērotas epidemioloģiskās drošības prasības,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izglītojamo un nodarbināto testēšanu;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internāta un ēdināšanas pakalpojumus;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 un rutīnas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(nepilngadīgā izglītojamā likumiskais pārstāvis), nodarbinātais un pakalpojuma sniedzējs informē izglītības iestādi par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MK 15.02.2022. noteikumiem Nr. 127; 113.1. un 113.2.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un atrašanos izolācijā vai par izglītojamā atrašanos mājas karantīnā.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ārvalsts studējošajam nav vakcinācijas vai pārslimošanas sertifikāta, informē studējošo par nepieciešamību veikt testu atbilstoši koledžas vai augstskolas noteiktajai kārtībai, un viņš koledžas vai augstskolas dienesta viesnīcā var uzturēties ne ilgāk kā 60 dienas kopš ierašanās Latvijas Republikā studiju programmas apguvei klātienē, ja dienesta viesnīcas iedzīvotāju plūsmas nepārklājas un tiek nodrošināta to darbības atsevišķa uzraudzība;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viesnīcas pakalpojumus sniedz tikai personām ar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MK 15.02.2022. noteikumiem Nr. 127; 118.2., 118.3. un 118.4.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organizēšanā ievēro piesardzības pasākumus, kas noteikti Valsts izglītības satura centra vadlīnijās bērnu nometņu organizētājiem. Bērnu nometnē ir noteikta atbildīgā persona un izstrādāta procedūra rīcībai, ja nometnes dalībnieku vai darbinieku vidū konstatēta saslimšana ar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w:t>
      </w:r>
      <w:r w:rsidR="00000000" w:rsidRPr="00000000" w:rsidDel="00000000">
        <w:rPr>
          <w:rtl w:val="0"/>
        </w:rPr>
        <w:t xml:space="preserve">109.2.5.</w:t>
      </w:r>
      <w:r w:rsidR="00000000" w:rsidRPr="00000000" w:rsidDel="00000000">
        <w:rPr>
          <w:rtl w:val="0"/>
        </w:rPr>
        <w:t xml:space="preserve">, 109.2.6. un 109.2.7.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1</w:t>
      </w:r>
      <w:r w:rsidR="00000000" w:rsidRPr="00000000" w:rsidDel="00000000">
        <w:rPr>
          <w:rtl w:val="0"/>
        </w:rPr>
        <w:t xml:space="preserve">09.2.5., 109.2.6. un 109.2.7.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notiek epidemioloģiski drošā vidē, izņemot treniņus bērniem līdz 18 gadu vecumam.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notiek epidemioloģiski drošā vidē, izņemot sacensības bērniem līdz 18 gadu vecumam, kā arī šo noteikumu </w:t>
      </w:r>
      <w:r w:rsidR="00000000" w:rsidRPr="00000000" w:rsidDel="00000000">
        <w:rPr>
          <w:rtl w:val="0"/>
        </w:rPr>
        <w:t xml:space="preserve">138.</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iekštelpās, kuros tiek nodrošināta visu to organizēšanā un norisē iesaistīto personu pilnīga nošķiršana no pasākuma organizēšanā un norisē neiesaistītām personām, drīkst norisināties arī epidemioloģiski nedrošā vidē, un dalībai tajos Latvijas Republikā drīkst ieceļot arī personas no šo noteikumu </w:t>
      </w:r>
      <w:r w:rsidR="00000000" w:rsidRPr="00000000" w:rsidDel="00000000">
        <w:rPr>
          <w:rtl w:val="0"/>
        </w:rPr>
        <w:t xml:space="preserve">146.</w:t>
      </w:r>
      <w:r w:rsidR="00000000" w:rsidRPr="00000000" w:rsidDel="00000000">
        <w:rPr>
          <w:rtl w:val="0"/>
        </w:rPr>
        <w:t xml:space="preserve"> punktā minētajām 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no īpaši augsta riska valstīm (valstīm, kurās ir konstatēta tāda epidemioloģiskā situācija, tai skaitā īpaši augsta saslimstība ar Covid-19 infekciju vai sabiedrības veselībai bīstamo SARS-CoV-2 vīrusa celmu strauja izplatīšanās, kas var radīt nopietnu sabiedrības veselības apdraudējumu),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starptautiskā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punkts stājas spēkā 01.02.2022., sk. 343.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Persona, kurai nav vakcinācijas vai pārslimošanas sertifikāta, pirms iekāpšanas starptautiskā pārvadātāja transportlīdzeklī uzrāda testēšanas sertifikātu vai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pārvadātājs ir tiesīgs tai atteikt iekāpšanu transportlīdzeklī.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pēc Valsts robežsardzes vai Valsts policijas pārstāvja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Ieceļojot Latvijas Republikā starptautiskajā lidostā "Rīga", personai (tai skaitā arī personām, kurām ir sadarbspējīgs vakcinācijas vai pārslimošanas sertifikāts) tiek nodrošināta iespēja bez maksas veikt RNS testu starptautiskās lidostas "Rīga"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167.5.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neattiecas uz personu, kas ieceļo Latvijas Republikā neatliekami nepieciešamu nodarbinātības, tiesībsargājošo institūciju (prokuratūras, tiesas) noteikto pienākumu vai uzaicinājumu izpildei, mācību, studiju, ģimenes apvienošanas, medicīnas pakalpojumu saņemšanas, tranzīta vai nepilngadīgo bērnu pavadīšanas nolūkā, kā arī lai atgrieztos pastāvīgajā dzīvesvietā vai dotos uz bērēm vai ieceļo citu humānu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un atrodas Alūksnē, Bauskā, Daugavpilī, Jēkabpilī, Jūrmalā, Liepājā, Rēzeknē, Rīgā, starptautiskajā lidostā "Rīga",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(184.1., 184.2. un 184.4. apakšpunkts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mājas karantīnas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Izglītojamais pirmsskolas izglītības pakāpē, tai skaitā interešu izglītības un profesionālās ievirzes izglītības programmās, kurš noteikts kā kontaktpersona, ja kontakts ar inficētu personu ir saistīts ar Covid-19 gadījumu mājsaimniecībā, var neievērot mājas karantīnas nosacījumus, lai piedalītos klātienes izglītības procesā vai klātienē saņemtu bērnu uzraudzības pakalpojumu, ja kopš pēdējā kontakta ar inficētu personu pagājušas ne mazāk kā 10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Izglītojamais pirmsskolas izglītības pakāpē, tai skaitā interešu izglītības un profesionālās ievirzes izglītības programmās, kurš noteikts kā kontaktpersona, ja kontakts ar inficētu personu nav saistīts ar Covid-19 gadījumu mājsaimniecībā, var neievērot mājas karantīnas nosacījumus, lai piedalītos klātienes izglītības procesā vai klātienē saņemtu bērnu uzraudzības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ir apstiprināta inficēšanās, vai persona, par kuru ir pamatotas aizdomas, ka tā ir inficēta ar SARS-CoV-2 vīrusu, ieskaitot personas ar pozitīvu antigēna testa rezultātu, atrodas izolācijā: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izolāciju pārtrauc tikai ar ārstējošā ārsta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Darbinieks (amatpersona) vai izglītojamā asistents, kuram ir apstiprināta inficēšanās ar SARS-CoV-2 vīrusu vai ir pamatotas aizdomas par inficēšanos, ko apliecina pozitīvs antigēna tests (tai skaitā paštests), var neievērot šo noteikumu </w:t>
      </w:r>
      <w:r w:rsidR="00000000" w:rsidRPr="00000000" w:rsidDel="00000000">
        <w:rPr>
          <w:rtl w:val="0"/>
        </w:rPr>
        <w:t xml:space="preserve">189.</w:t>
      </w:r>
      <w:r w:rsidR="00000000" w:rsidRPr="00000000" w:rsidDel="00000000">
        <w:rPr>
          <w:rtl w:val="0"/>
        </w:rPr>
        <w:t xml:space="preserve"> punkta nosacījumus, lai veiktu darba pienākumus klātienē, ja tiek ievērotas šādas prasības un pagājis attiecīgs dienu skaits kopš inficēšanās gadījuma vai aizdomu apstiprināšanās: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pienākumus uzsāk ne agrāk kā astotajā dienā, ja vismaz 24 stundas pirms darba pienākumu atsākšanas darbiniekam (amatpersonai) vai izglītojamā asistentam nav slimības pazīmju un to viņš apliecina darba devējam;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lieto ne zemākas klases kā FFP2 respiratoru bez vārsta, ja telpā atrodas vairāk par vienu personu;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neveido ciešus kontaktus ar citiem cilvēkiem, neapmeklē sabiedriskas vietas un neizmanto sabiedrisko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Darbinieks (amatpersona), kurš iesaistīts sabiedrībai svarīgu funkciju īstenošanā, kā arī cilvēku veselības aizsardzības, drošības, ekonomiskās vai sociālās labklājības nodrošināšanā un kura darba pienākumu pārtraukšana būtiski ietekmētu valsts un sabiedrības pamatfunkciju īstenošanu, un kuram ir apstiprināta inficēšanās ar SARS-CoV-2 vīrusu vai ir pamatotas aizdomas par inficēšanos, ko apliecina pozitīvs antigēna tests (tai skaitā paštests), var neievērot šo noteikumu </w:t>
      </w:r>
      <w:r w:rsidR="00000000" w:rsidRPr="00000000" w:rsidDel="00000000">
        <w:rPr>
          <w:rtl w:val="0"/>
        </w:rPr>
        <w:t xml:space="preserve">189.</w:t>
      </w:r>
      <w:r w:rsidR="00000000" w:rsidRPr="00000000" w:rsidDel="00000000">
        <w:rPr>
          <w:rtl w:val="0"/>
        </w:rPr>
        <w:t xml:space="preserve"> punkta nosacījumus, lai veiktu darba pienākumus klātienē, ja tiek ievērotas šādas prasības un pagājis attiecīgs dienu skaits kopš inficēšanās gadījuma vai aizdomu apstiprināšanās: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pienākumus uzsāk ne agrāk kā ceturtajā dienā, ja vismaz 24 stundas pirms darba pienākumu atsākšanas darbiniekam (amatpersonai) nav slimības pazīmju un to viņš apliecina darba devējam;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agrāk kā trešajā dienā darbinieks (amatpersona) veic RNS vai antigēna testu, un testa rezultāts ir negatīvs;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lieto ne zemākas klases kā FFP2 respiratoru bez vārsta, ja telpā atrodas vairāk par vienu personu;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dienas neveido ciešus kontaktus ar citiem cilvēkiem, neapmeklē sabiedriskas vietas un neizmanto sabiedrisko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Izglītojamais, kuram ir apstiprināta inficēšanās ar SARS-CoV-2 vīrusu vai ir pamatotas aizdomas par inficēšanos, ko apliecina pozitīvs antigēna tests (tai skaitā paštests), var neievērot izolācijas nosacījumus, lai piedalītos klātienes izglītības procesā pirmsskolas, pamata, vidējās un augstākās izglītības pakāpē, tai skaitā interešu izglītības un profesionālās ievirzes izglītības programmās (izņemot profesionālās tālākizglītības un profesionālās pilnveides programmas), vai lai klātienē saņemtu bērnu uzraudzības pakalpojumu, ja kopš inficēšanās vai aizdomu apstiprināšanās pagājušas ne mazāk kā septiņas dienas un vismaz 24 stundas pirms atgriešanās klātienes izglītības procesā vai bērnu uzraudzības pakalpojuma sniegšanas vietā viņam nav slimības pazīmju.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vai personu, par kuru ir pamatotas aizdomas, ka tā ir inficēta ar SARS-CoV-2 vīrusu, ieskaitot personas ar pozitīvu antigēna testa rezultātu, nosaka: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dienas ilgu mājas karantīnu, ja persona var uzrādīt derīgu vakcinācijas vai pārslimošanas sertifikātu;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dienas ilgu mājas karantīnu, ja persona nav pilnībā vakcinēta;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dienas ilgu mājas karantīnu, ja ne agrāk kā septītajā dienā pēc pēdējā kontakta ar inficēto personu veiktā RNS vai antigēna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Mājas karantīnas laikā persona ievēro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Darbinieks (amatpersona), kurš ir noteikts kā kontaktpersona, var neievērot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punktā minētos nosacījumus, lai veiktu darba pienākumus, ja līdz desmitajai dienai kopš pēdējā kontakta ar inficēto personu vai personu, par kuru ir pamatotas aizdomas par inficēšanos, tiek ievērots viens no šādiem Covid-19 testēšanas algoritmiem un izpildītas attiecīgas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iespējami ātrāk pēc pēdējā kontakta ar inficēto personu veic RNS vai antigēna testu un līdz negatīva testa rezultāta saņemšanai ievēro mājas karantīnu. Trešajā vai ceturtajā dienā veic atkārtotu RNS vai antigēna testu, kā arī: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ne zemākas klases kā FFP2 respiratoru bez vārsta, ja telpā atrodas vairāk par vienu personu;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neveido ciešus kontaktus ar citiem cilvēkiem, neapmeklē sabiedriskas vietas un izvairās izmantot sabiedrisko transportu;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kopš pēdējā kontakta ar inficēto personu pirms darba dienas, maiņas veic skrīninga testēšanu darba devēja vai iestādes vadītāja norīkotas atbildīgās personas uzraudzībā ar antigēna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Darbinieks (amatpersona), kurš iesaistīts sabiedrībai svarīgu funkciju īstenošanā, kā arī cilvēku veselības aizsardzības, drošības, ekonomiskās vai sociālās labklājības nodrošināšanā un kura darba pienākumu pārtraukšana būtiski ietekmētu valsts un sabiedrības pamatfunkciju īstenošanu, un kurš ir noteikts kā kontaktpersona, var neievērot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punktā minētos nosacījumus, lai veiktu darba pienākumus, ja piecas līdz septiņas dienas pēc pēdējā kontakta ar inficēto personu darbinieks (amatpersona) veic RNS vai antigēna testu un testa rezultāts ir negatīvs, un:</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dienas lieto ne zemākas klases kā FFP2 respiratoru bez vārsta, ja telpā atrodas vairāk par vienu personu;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neveido ciešus kontaktus ar citiem cilvēkiem, neapmeklē sabiedriskas vietas un neizmanto sabiedrisko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Mājas karantīnas nosacījumus, lai veiktu darba pienākumus vai piedalītos studiju procesā klātienē, var neievērot šādas kontaktpersonas: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iestādē nodarbinātais vai izglītojamā asistents (pirmsskolas, pamata un vidējās izglītības pakāpē, tai skaitā interešu izglītības un profesionālās ievirzes izglītības programmās (izņemot profesionālās tālākizglītības un profesionālās pilnveides programmas)), ja tas veic rutīnas skrīninga testu atbilstoši centra algoritmam;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koledžās un augstskolās studējošais, nodarbinātais vai izglītojamā asistents, ja tas septiņu dienu laikā kopš pēdējā kontakta ar inficēto personu pirms katras klātienes darba dienas vai klātienes studiju dienas sākuma veic skrīninga testēšanu darba devēja vai iestādes vadītāja norīkotas atbildīgās personas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Izglītojamais: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pakāpē, tai skaitā interešu izglītības un profesionālās ievirzes izglītības programmās, kurš noteikts kā kontaktpersona, ja kontakts ar inficētu personu ir saistīts ar Covid-19 gadījumu mājsaimniecībā, var neievērot mājas karantīnas nosacījumus, lai piedalītos klātienes izglītības procesā vai klātienē saņemtu bērnu uzraudzības pakalpojumu, ja kopš pēdējā kontakta ar inficētu personu pagājušas ne mazāk kā 10 dienas;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pakāpē, tai skaitā interešu izglītības un profesionālās ievirzes izglītības programmās, kurš noteikts kā kontaktpersona, ja kontakts ar inficētu personu nav saistīts ar Covid-19 gadījumu mājsaimniecībā, var neievērot mājas karantīnas nosacījumus, lai piedalītos klātienes izglītības procesā vai klātienē saņemtu bērnu uzraudzības pakalpojumu;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pamata un vidējās izglītības pakāpē, tai skaitā interešu izglītības un profesionālās ievirzes izglītības programmās (izņemot profesionālās tālākizglītības un profesionālās pilnveides programmas), var neievērot mājas karantīnas nosacījumus, lai piedalītos klātienes izglītības procesā, ja tiek veikta izglītojamo rutīnas skrīninga testēšana atbilstoši centra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Ģimenes ārsti, kuri ir līgumattiecībās ar Nacionālo veselības dienestu, sazinās ar konkrētā ģimenes ārsta pacientu sarakstā reģistrētajiem pret Covid-19 nevakcinētajiem pacientiem vecumā no 60 gadiem, lai aicinātu pacientus uzsākt vakcināciju pret Covid-19 ģimenes ārsta prakses vietā,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pašvaldība, izmantojot ģimenes ārsta nodotos datus un pašvaldības rīcībā esošos personu datus (kontaktinformāciju), nodrošina saziņu ar pacientiem vecumā no 60 gadiem, kuri nav vakcinēti pret Covid-19, lai aicinātu pacientus veikt vakcināciju pret Covid-19 ģimenes ārsta prakses vietā, ģimenes ārsta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vai ģimenes ārsta sadarbības iestādes pieprasījuma pašvaldība nodrošina transportu, lai nogādātu pacientus vecumā no 60 gadiem, kuri nav vakcinēti pret Covid-19, vakcinācijas pakalpojuma saņemšanai vai ģimenes ārstu vakcinācijas pakalpojuma sniegšanai pacienta dzīvesvietā, ja pacients ir vecumā no 70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ģimenes ārstiem un ārstniecības iestādēm, kas iesaistītas vakcinācijā pret Covid-19, organizē un koordinē savā administratīvajā teritorijā esošo riska grupu vakcinācijas procesu, tai skaitā iesaistoties riska grupu pārstāvju apzināšanā, informēšanā, transporta un telpu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w:t>
      </w:r>
      <w:r w:rsidR="00000000" w:rsidRPr="00000000" w:rsidDel="00000000">
        <w:rPr>
          <w:rtl w:val="0"/>
        </w:rPr>
        <w:t xml:space="preserve"> 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94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stacionāro un intensīvās terapijas pakalpojumu pieejamību visā valsts teritorijā, ja medicīnā iestājas ārkārtējā situācija, ar Valsts operatīvās medicīniskās komisijas lēmumu apstiprinātās vadošās ārstniecības iestādes koordinē resursu pieejamību stacionārajās ārstniecības iestādēs savās sadarbības teritorijās, tai skaitā organizējot pacientu pārvietošanu. Ja aizņemto intensīvās terapijas gultas vietu skaits sadarbības teritorijā pārsniedz 90 %, vadošās ārstniecības iestādes koordinē intensīvās terapijas resursu pieejamību stacionārajās ārstniecības iestādēs starp sadarbības teritorijām, organizējot pacientu pārvešanu uz citu sadarbības teritoriju stacionāriem, kur ir zemāka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medicīnā iestājas ārkārtējā situācija, ārstniecības iestādes vadītājs, izvērtējot pieejamos resursus, organizē ārstniecības iestādes darbu, vienlaikus sadarbojoties ar vadošo ārstniecības iestādi, lai nodrošinātu veselības aprūpes pakalpojumu pieejamības nepārtrauktību pieaugošas stacionēto pacientu plūsmas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iestādes atbilstoši šo noteikumu </w:t>
      </w:r>
      <w:r w:rsidR="00000000" w:rsidRPr="00000000" w:rsidDel="00000000">
        <w:rPr>
          <w:rtl w:val="0"/>
        </w:rPr>
        <w:t xml:space="preserve">243.</w:t>
      </w:r>
      <w:r w:rsidR="00000000" w:rsidRPr="00000000" w:rsidDel="00000000">
        <w:rPr>
          <w:rtl w:val="0"/>
        </w:rPr>
        <w:t xml:space="preserve"> punktā noteiktajiem kritērijiem pacientu prioritizēšanu uzsāk, ja ir sasniegts intensīvās terapijas resursu maksimālais piepildījums visā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sertifikāta, kas apliecina pabeigtu primāro vakcināciju vai balstvakcināciju,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113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vertAlign w:val="superscript"/>
          <w:rtl w:val="0"/>
        </w:rPr>
        <w:t xml:space="preserve">1 </w:t>
      </w:r>
      <w:r w:rsidR="00000000" w:rsidRPr="00000000" w:rsidDel="00000000">
        <w:rPr>
          <w:rtl w:val="0"/>
        </w:rPr>
        <w:t xml:space="preserve"> </w:t>
      </w:r>
      <w:r w:rsidR="00000000" w:rsidRPr="00000000" w:rsidDel="00000000">
        <w:rPr>
          <w:rtl w:val="0"/>
        </w:rPr>
        <w:t xml:space="preserve">Līdz 2022. gada 25. augustam papildu mācību pasākumus un pēcpārbaudījumus atbilstoši Ministru kabineta 2022. gada 11. janvāra noteikumiem Nr. 11 "Kārtība, kādā izglītojamie tiek uzņemti vispārējās izglītības programmās un atskaitīti no tām, kā arī obligātās prasības izglītojamo pārcelšanai nākamajā klasē" organizē arī 10. un 11. klases izglītojamiem visos mācību priekšmetos (kursos) (izņemot mācību priekšmetus (kursus), no kuriem izglītojamais ir atbrīvots), kuros izglītojamā mācību snieguma vērtējums mācību gada noslēgumā ir bijis zemāks par četrām ballēm vai nav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punkts, </w:t>
      </w:r>
      <w:r w:rsidR="00000000" w:rsidRPr="00000000" w:rsidDel="00000000">
        <w:rPr>
          <w:rtl w:val="0"/>
        </w:rPr>
        <w:t xml:space="preserve">184.1.</w:t>
      </w:r>
      <w:r w:rsidR="00000000" w:rsidRPr="00000000" w:rsidDel="00000000">
        <w:rPr>
          <w:rtl w:val="0"/>
        </w:rPr>
        <w:t xml:space="preserve">, </w:t>
      </w:r>
      <w:r w:rsidR="00000000" w:rsidRPr="00000000" w:rsidDel="00000000">
        <w:rPr>
          <w:rtl w:val="0"/>
        </w:rPr>
        <w:t xml:space="preserve">184.2.</w:t>
      </w:r>
      <w:r w:rsidR="00000000" w:rsidRPr="00000000" w:rsidDel="00000000">
        <w:rPr>
          <w:rtl w:val="0"/>
        </w:rPr>
        <w:t xml:space="preserve">, </w:t>
      </w:r>
      <w:r w:rsidR="00000000" w:rsidRPr="00000000" w:rsidDel="00000000">
        <w:rPr>
          <w:rtl w:val="0"/>
        </w:rPr>
        <w:t xml:space="preserve">184.4.</w:t>
      </w:r>
      <w:r w:rsidR="00000000" w:rsidRPr="00000000" w:rsidDel="00000000">
        <w:rPr>
          <w:rtl w:val="0"/>
        </w:rPr>
        <w:t xml:space="preserve"> apakšpunkts un </w:t>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punkts netiek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punkts un </w:t>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vakcinācijas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No 2022. gada 1. marta līdz 31. martam izglītības iestādes vadītājs sadarbībā ar izglītības iestādes padomi, izvērtējot epidemioloģisko situāciju, var pieņemt pamatotu lēmumu par nemedicīnisku (auduma) aizsegu nelietošanu vispārējas pamatizglītības programmas 1.–3. klases izglītojamiem (tai skaitā interešu izglītības un profesionālās ievirzes izglītības programmās) izglītības procesā iekštelpās.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22-TA-595</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22-TA-595</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noteikumu_konsolidētā_versija_22-TA-595.docx</dc:title>
</cp:coreProperties>
</file>

<file path=docProps/custom.xml><?xml version="1.0" encoding="utf-8"?>
<Properties xmlns="http://schemas.openxmlformats.org/officeDocument/2006/custom-properties" xmlns:vt="http://schemas.openxmlformats.org/officeDocument/2006/docPropsVTypes"/>
</file>