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18.decembra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940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Pieteikums īpaši aizsargājamās sugas un biotopa mikrolieguma un tā buferzonas (ja attiecināms) izveidošanai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Mikrolieguma objekts: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mērķa suga (sugas nosaukums latīņu un latviešu valodā):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mērķa biotops (biotopa nosaukums latviešu valodā):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Citas īpaši aizsargājamās sugas (sugu nosaukumi latīņu un latviešu valodā):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Citi īpaši aizsargājamie biotopi (biotopu nosaukumi latviešu valodā):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Ūdensteces vai ūdenstilpes nosaukums: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Atrašanās vieta (novads, pagasts, republikas pilsēta):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zemes vienībām: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281"/>
        <w:gridCol w:w="1664"/>
        <w:gridCol w:w="706"/>
        <w:tblGridChange w:id="0">
          <w:tblGrid>
            <w:gridCol w:w="514"/>
            <w:gridCol w:w="1568"/>
            <w:gridCol w:w="1281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Zemes lietošanas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Platība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...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Mikrolieguma izveides un buferzonas (ja attiecināms) pamatojums: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Piezīmes: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eksperta atzinums, kurā ir norādītas mikrolieguma un buferzonas (ja attiecināms) apsaimniekošanas, tai skaitā atļautās darbības, un aizsardzības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mikrolieguma un buferzonas ģeotelpiskie dati digitālā veidā vektordatu formā (</w:t>
      </w:r>
      <w:r w:rsidR="00000000" w:rsidRPr="00000000" w:rsidDel="00000000">
        <w:rPr>
          <w:i w:val="1"/>
          <w:rtl w:val="0"/>
        </w:rPr>
        <w:t xml:space="preserve">shp</w:t>
      </w:r>
      <w:r w:rsidR="00000000" w:rsidRPr="00000000" w:rsidDel="00000000">
        <w:rPr>
          <w:rtl w:val="0"/>
        </w:rPr>
        <w:t xml:space="preserve"> datņu formā) Eiropas Zemes atskaites sistēmā jeb "LKS – 2020" atbilstoši normatīvajiem aktiem sugu un biotopu aizsardzības jomā, norādot ligzdas atrašanās vietu, ja mikroliegums plānots īpaši aizsargājamai putnu sugai.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Iesniedzējs: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8"/>
        <w:gridCol w:w="7892"/>
        <w:gridCol w:w="7892"/>
        <w:gridCol w:w="7892"/>
        <w:tblGridChange w:id="0">
          <w:tblGrid>
            <w:gridCol w:w="1568"/>
            <w:gridCol w:w="7892"/>
            <w:gridCol w:w="7892"/>
            <w:gridCol w:w="789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(fiziskajai personai – vārds, uzvārds, juridiskajai personai – nosaukums)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(adrese, tālrunis)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(datums)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(paraksts*, vārds, 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 "paraksts"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25-TA-1400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25-TA-1400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noteikumu_(grozījumu)_projekts_p_25-TA-1400.docx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