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programmas rādītāju novērtējumu programmai "Atbalsta programmas nosacījumi energoefektivitātes paaugstināšanas pasākumu īstenošanai daudzdzīvokļu dzīvojamās mājās""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26-TA-1005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