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10. janvāra noteikumos Nr. 3 "Nacionālais radiofrekvenču plāns""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25-TA-379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