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05.09.2023. noteikumu Nr. 500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26-TA-1120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26-TA-1120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noteikumu_konsolidētā_versija_p_26-TA-1120.docx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