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fondu 2021.–2027. gada</w:t>
      </w:r>
      <w:r>
        <w:br/>
      </w:r>
      <w:r w:rsidR="00000000" w:rsidRPr="00000000" w:rsidDel="00000000">
        <w:rPr>
          <w:rStyle w:val="paragraph"/>
          <w:i w:val="1"/>
          <w:rtl w:val="0"/>
        </w:rPr>
        <w:t xml:space="preserve">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4.4.1. specifiskā atbalsta mērķa "Veicināt nabadzības vai sociālās atstumtības riskam pakļauto personu sociālo integrāciju, izmantojot sociālās inovācijas" 4.4.1.1. pasākumu "Atbalsts jaunām pieejām sabiedrībā balstītu sociālo pakalpojumu sniegšanā"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iesniedzējam un Eiropas Sociālā fonda Plus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sociālās inovācijas sociālo pakalpojumu jomā, nodrošinot mūsdienīgu, cilvēka vajadzībām atbilstošu un aktuālu sabiedrībā balstītu sociālo pakalpojumu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un bērni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pilngadīgas personas un bērni ar garīga rakstura traucējumiem, tai skaitā multipliem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pensijas vecuma personas, tai skaitā personas ar demenci;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bezpajumtnieki vai mājokli zaudējušas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ielu bērni un jaunieši;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kas atkarīgas no atkarību izraisošām vielām un procesiem;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kuras atbrīvotas no ieslodzījuma vietas;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ilgstoši bezdarbnieki;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citas sociālās atstumtības riskam pakļauto personu grupas.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atbalstu saņēmušās organizācijas – 24;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25.02.2025. noteikumiem Nr. 114)</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rādītājs: personas, kuras saņēmušas inovatīvus sabiedrībā balstītus sociālos pakalpojumus, – 480;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rezultāta rādītājs: sabiedrībā balstītu sociālo pakalpojumu skaita pieaugums – 24.</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30.04.2024. noteikumiem Nr. 267; MK 25.02.2025. noteikumiem Nr. 114; MK 12.08.2025. noteikumiem Nr. 495)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finansējums ir 10 202 272 </w:t>
      </w:r>
      <w:r w:rsidR="00000000" w:rsidRPr="00000000" w:rsidDel="00000000">
        <w:rPr>
          <w:i w:val="1"/>
          <w:rtl w:val="0"/>
        </w:rPr>
        <w:t xml:space="preserve">euro</w:t>
      </w:r>
      <w:r w:rsidR="00000000" w:rsidRPr="00000000" w:rsidDel="00000000">
        <w:rPr>
          <w:rtl w:val="0"/>
        </w:rPr>
        <w:t xml:space="preserve">, tai skaitā Eiropas Sociālā fonda Plus finansējums – 8 671 931 </w:t>
      </w:r>
      <w:r w:rsidR="00000000" w:rsidRPr="00000000" w:rsidDel="00000000">
        <w:rPr>
          <w:i w:val="1"/>
          <w:rtl w:val="0"/>
        </w:rPr>
        <w:t xml:space="preserve">euro</w:t>
      </w:r>
      <w:r w:rsidR="00000000" w:rsidRPr="00000000" w:rsidDel="00000000">
        <w:rPr>
          <w:rtl w:val="0"/>
        </w:rPr>
        <w:t xml:space="preserve"> un valsts budžeta finansējums – 1 530 341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12.08.2025. noteikumu Nr. 495 redakcijā)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12.08.2025. noteikumiem Nr. 495)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Pasākumā Eiropas Sociālā fonda Plus finansējuma ietvaros pieejams šķērsfinansējums Eiropas Reģionālā attīstības fonda atbalsta jomas izmaksām sabiedrībā balstītu sociālo pakalpojumu inovāciju īstenošanai, kas nepārsniedz 1 296 000 </w:t>
      </w:r>
      <w:r w:rsidR="00000000" w:rsidRPr="00000000" w:rsidDel="00000000">
        <w:rPr>
          <w:i w:val="1"/>
          <w:rtl w:val="0"/>
        </w:rPr>
        <w:t xml:space="preserve">euro</w:t>
      </w:r>
      <w:r w:rsidR="00000000" w:rsidRPr="00000000" w:rsidDel="00000000">
        <w:rPr>
          <w:rtl w:val="0"/>
        </w:rPr>
        <w:t xml:space="preserve"> jeb 13 procentus no pasākumam pieejamā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12.08.2025. noteikumu Nr. 495 redakcijā)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Maksimālā Eiropas Sociālā fonda Plus finansējuma intensitāte ir 85 procenti no projekta kopējā attiecināmā finansējuma, un nacionālais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12.08.2025. noteikumiem Nr. 495)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šo noteikumu spēkā stāšanās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gala labuma guvējiem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atvasināta publisko tiesību juridiskā persona, kas atbilstoši Sabiedrības integrācijas fonda likumam veicina sabiedrības integrāciju un atbalsta publiskā un nevalstiskā sektora attīstības programmu un projektu īstenošanu, – Sabiedrības integrācijas fonds. Projekta iesniedzējs, kura projekta iesniegums ir apstiprināts, ir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īsteno daudzpakāpju projektu – nodrošina projekta īstenošanu, sabiedrībā balstītu sociālo pakalpojumu inovāciju (turpmāk – sociālās inovācijas) ideju pieteikumu priekšatlasi (turpmāk – ideju atlase) un sociālo inovāciju projektu pieteikumu atlasi, kā arī Eiropas Sociālā fonda Plus gala labuma guvēju (turpmāk – gala labuma guvējs) īstenoto sociālo inovāciju projektu finansēšanu un uzraudzību.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sociālās inovācijas idejas pieteikuma un sociālās inovācijas projekta pieteikuma iesniedzējs ir valsts pārvaldes un pašvaldības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gala labuma guvējs.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inovācijas pazīmju un definīcijas, kā arī sociālo inovāciju ideju pieteikumu vērtēšanas kritēriju un sociālo inovāciju projektu pieteikumu vērtēšanas kritēriju (turpmāk abi kopā – kritēriji) un to piemērošanas metodiku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veiktspējas stiprināšanas un izpratnes par sociālajām inovācijām veicināšanas pasākumi potenciālajiem sociālo inovāciju pieteicējiem;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inovāciju ideju atlase un sociālo inovāciju projektu pieteikumu atlase;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sociālo inovāciju projektu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sociālo inovāciju projektu īstenošanas rezultātu novērtēšana;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sabiedrības izpratnes un informētības paaugstināšanas pasākumi par sociālo inovāciju projektu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atbalstāmas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atbalsts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ko finansējuma saņēmējs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minētās atbalstāmās darbības īstenošanai, kā arī šo noteikumu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iekšzemes komandējumu izmaksām un 1 km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finansējuma saņēmēja projekta īstenošanas personālam un projekta vadītājam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minētās atbalstāmās darbības īstenošanai. Ārvalstu komandējumu izmaksas aprēķina un atlīdzina saskaņā ar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12.08.2025. noteikumiem Nr. 495).</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12.08.2025. noteikumiem Nr. 495)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19.3.1.</w:t>
      </w:r>
      <w:r w:rsidR="00000000" w:rsidRPr="00000000" w:rsidDel="00000000">
        <w:rPr>
          <w:rtl w:val="0"/>
        </w:rPr>
        <w:t xml:space="preserve"> apakšpunktā</w:t>
      </w:r>
      <w:r w:rsidR="00000000" w:rsidRPr="00000000" w:rsidDel="00000000">
        <w:rPr>
          <w:rtl w:val="0"/>
        </w:rPr>
        <w:t xml:space="preserve"> minēto iepirkumu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tai skaitā aprīkojuma uzturēšanai vai remontam, finansējuma saņēmēja projekta vadības un īstenošanas personālam jaunu darba vietu radīšanai vai gadījumos, ja esošo darba vietu aprīkojums ir nolietojies un tiek norakstīts, var paredzēt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12.08.2025. noteikumiem Nr. 495).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15 procentu apmērā no 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minētajām personāla izmaksām, kas radušās uz civildienesta vai darba tiesisko attiecību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12.08.2025. noteikumu Nr. 495 redakcijā)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 šo noteikumu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īstenošanas pārvaldības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ministrijas izveidota uzraudzības grupa (turpmāk – uzraudzības grupa) veic šādas darbības: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minēto sociālās inovācijas definīciju un pazīmes, kā arī kritērijus un to piemērošanas metodikas;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minētās sociālo inovāciju ideju atlases un sociālo inovāciju projektu pieteikumu atlases nolikumu;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minētās atbalstāmās darbības ietvaros finansējuma saņēmēja sagatavoto sociālo inovāciju projektu rezultātu kopējo novērtējumu;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iepazīstas ar pasākuma ieviešanas progresu un sniedz priekšlikumus tā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 padome nodrošina projektu konkursu organizēšanu un uzrauga finansējuma izlietojumu atbilstoši Sabiedrības integrācijas fonda likumā un normatīvajos aktos par Sabiedrības integrācijas fonda nolikumu noteiktajiem pienākumiem.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Sabiedrības integrācijas fonda padomes sastāvā esošās biedrības un nodibinājumi nevar piedalīties pasākumā kā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īstenotāji.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Nacionāla, reģionāla vai vietēja mēroga valsts pārvaldes vai sabiedrisko pakalpojumu iestādes, biedrības, nodibinājumi, sociālo pakalpojumu sniedzēji un komersanti, tai skaitā sociālie uzņēmumi, kas piedalās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minētās atbalstāmās darbības īstenošanā, nevar piedalīties pasākumā kā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īstenotāji.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īstenošanas personāls un finansējuma saņēmēja izvēlēts pakalpojuma sniedzējs, kas izstrādā sociālās inovācijas definīciju un pazīmes, kritērijus un to piemērošanas metodikas, pēc iespējas iesaistot arī biedrību, nodibinājumu un sociālo pakalpojumu sniedzēju pārstāvjus un rīkojot publiskas apspriedes par sociālo inovāciju definēšanu.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īstenošanas personāls un finansējuma saņēmēja izvēlēts pakalpojuma sniedzējs, kas organizē un nodrošina sociālo inovāciju pieteicējiem: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par sociālo inovāciju noteikšanu, īstenošanu un novērtēšanu;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starpnozaru sadarbības domnīcas;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pieredzes apmaiņas pasākumus.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minētās darbības īstenošanai finansējuma saņēmēja projekta īstenošanas personāls veic:</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inovāciju ideju atlasi;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inovāciju projektu pieteikumu atlasi.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w:t>
      </w:r>
      <w:r w:rsidR="00000000" w:rsidRPr="00000000" w:rsidDel="00000000">
        <w:rPr>
          <w:rtl w:val="0"/>
        </w:rPr>
        <w:t xml:space="preserve"> apakšpunktā</w:t>
      </w:r>
      <w:r w:rsidR="00000000" w:rsidRPr="00000000" w:rsidDel="00000000">
        <w:rPr>
          <w:rtl w:val="0"/>
        </w:rPr>
        <w:t xml:space="preserve"> minētās sociālo inovāciju ideju atlases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sociālo inovāciju ideju atlases nolikumu, kurā ietver informāciju par sociālo inovāciju ideju pieteikumu iesniegšanas un vērtēšanas kārtību, ideju atlases vērtēšanas kritērijus, šo kritēriju piemērošanas metodiku un citu sociālo inovāciju ideju atlasei nepieciešamo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sociālo inovāciju ideju pieteikumu un sociālo inovāciju projektu pieteikumu vērtēšanas komisiju (turpmāk – vērtēšanas komisija), kuras sastāvā iekļauj finansējuma saņēmēja, Labklājības ministrijas, biedrību un nodibinājumu pārstāvjus, kā arī sociālo pakalpojumu sniedzēju pārstāvjus, kas nepiedalās sociālo inovāciju ideju pieteikumu un sociālo inovāciju projektu pieteikumu atlasē kā sociālo inovāciju pieteicēji;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sociālo inovāciju ideju atlases nolikuma saskaņošanas uzraudzības grupā un apstiprināšanas Sabiedrības integrācijas fonda padomē izsludina atklātu sociālo inovāciju ideju atlasi, ietverot nosacījumu, ka viens sociālās inovācijas pieteikuma iesniedzējs var iesniegt vienu sociālās inovācijas idejas pieteikumu, bet, ja pieteikums tiek noraidīts, var iesniegt citas sociālās inovācijas idejas pieteikumu. Finansējuma saņēmējs informāciju par sociālo inovāciju ideju atlasi publicē oficiālajā tīmekļvietnē, paredzot 12 mēnešus ilgu laikposmu sociālās inovācijas idejas pieteikuma sagatavošanai un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vērtēšanas komisija reizi ceturksnī izvērtē iesniegtos sociālo inovāciju ideju atlases pieteikumus atbilstoši šo noteikumu </w:t>
      </w:r>
      <w:r w:rsidR="00000000" w:rsidRPr="00000000" w:rsidDel="00000000">
        <w:rPr>
          <w:rtl w:val="0"/>
        </w:rPr>
        <w:t xml:space="preserve">29.1.</w:t>
      </w:r>
      <w:r w:rsidR="00000000" w:rsidRPr="00000000" w:rsidDel="00000000">
        <w:rPr>
          <w:rtl w:val="0"/>
        </w:rPr>
        <w:t xml:space="preserve"> apakšpunktā</w:t>
      </w:r>
      <w:r w:rsidR="00000000" w:rsidRPr="00000000" w:rsidDel="00000000">
        <w:rPr>
          <w:rtl w:val="0"/>
        </w:rPr>
        <w:t xml:space="preserve"> minētajā sociālo inovāciju ideju atlases nolikumā noteiktajai kārtībai un kritērijiem. Sociālo inovāciju ideju atlases pieteikumu rezultātus apstiprina Sabiedrības integrācijas fonda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Sabiedrības integrācijas fonda padome, ņemot vērā šo noteikumu </w:t>
      </w:r>
      <w:r w:rsidR="00000000" w:rsidRPr="00000000" w:rsidDel="00000000">
        <w:rPr>
          <w:rtl w:val="0"/>
        </w:rPr>
        <w:t xml:space="preserve">29.4.</w:t>
      </w:r>
      <w:r w:rsidR="00000000" w:rsidRPr="00000000" w:rsidDel="00000000">
        <w:rPr>
          <w:rtl w:val="0"/>
        </w:rPr>
        <w:t xml:space="preserve"> apakšpunktā</w:t>
      </w:r>
      <w:r w:rsidR="00000000" w:rsidRPr="00000000" w:rsidDel="00000000">
        <w:rPr>
          <w:rtl w:val="0"/>
        </w:rPr>
        <w:t xml:space="preserve"> minēto vērtēšanas komisijas vērtējumu, pieņem lēmumu par sociālās inovācijas idejas pieteikuma apstiprināšanu vai noraidīšanu un, ja sociālās inovācijas idejas pieteikums tiek apstiprināts, informē par tālāko rīcību sociālās inovācijas projekta pieteikuma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29.5.</w:t>
      </w:r>
      <w:r w:rsidR="00000000" w:rsidRPr="00000000" w:rsidDel="00000000">
        <w:rPr>
          <w:rtl w:val="0"/>
        </w:rPr>
        <w:t xml:space="preserve"> apakšpunktā</w:t>
      </w:r>
      <w:r w:rsidR="00000000" w:rsidRPr="00000000" w:rsidDel="00000000">
        <w:rPr>
          <w:rtl w:val="0"/>
        </w:rPr>
        <w:t xml:space="preserve"> minēto lēmumu par sociālās inovācijas idejas pieteikuma apstiprināšanu pieņem, ja tas atbilst šo noteikumu </w:t>
      </w:r>
      <w:r w:rsidR="00000000" w:rsidRPr="00000000" w:rsidDel="00000000">
        <w:rPr>
          <w:rtl w:val="0"/>
        </w:rPr>
        <w:t xml:space="preserve">29.1.</w:t>
      </w:r>
      <w:r w:rsidR="00000000" w:rsidRPr="00000000" w:rsidDel="00000000">
        <w:rPr>
          <w:rtl w:val="0"/>
        </w:rPr>
        <w:t xml:space="preserve"> apakšpunktā</w:t>
      </w:r>
      <w:r w:rsidR="00000000" w:rsidRPr="00000000" w:rsidDel="00000000">
        <w:rPr>
          <w:rtl w:val="0"/>
        </w:rPr>
        <w:t xml:space="preserve"> minētajā sociālo inovāciju ideju atlases nolikumā noteiktajiem kritērijiem un to piemērošanas metodikā noteiktajiem nosacījumiem. Šo noteikumu </w:t>
      </w:r>
      <w:r w:rsidR="00000000" w:rsidRPr="00000000" w:rsidDel="00000000">
        <w:rPr>
          <w:rtl w:val="0"/>
        </w:rPr>
        <w:t xml:space="preserve">29.5.</w:t>
      </w:r>
      <w:r w:rsidR="00000000" w:rsidRPr="00000000" w:rsidDel="00000000">
        <w:rPr>
          <w:rtl w:val="0"/>
        </w:rPr>
        <w:t xml:space="preserve"> apakšpunktā</w:t>
      </w:r>
      <w:r w:rsidR="00000000" w:rsidRPr="00000000" w:rsidDel="00000000">
        <w:rPr>
          <w:rtl w:val="0"/>
        </w:rPr>
        <w:t xml:space="preserve"> minēto lēmumu par sociālās inovācijas idejas pieteikuma noraidīšanu pieņem, ja tas neatbilst šo noteikumu </w:t>
      </w:r>
      <w:r w:rsidR="00000000" w:rsidRPr="00000000" w:rsidDel="00000000">
        <w:rPr>
          <w:rtl w:val="0"/>
        </w:rPr>
        <w:t xml:space="preserve">29.1.</w:t>
      </w:r>
      <w:r w:rsidR="00000000" w:rsidRPr="00000000" w:rsidDel="00000000">
        <w:rPr>
          <w:rtl w:val="0"/>
        </w:rPr>
        <w:t xml:space="preserve"> apakšpunktā</w:t>
      </w:r>
      <w:r w:rsidR="00000000" w:rsidRPr="00000000" w:rsidDel="00000000">
        <w:rPr>
          <w:rtl w:val="0"/>
        </w:rPr>
        <w:t xml:space="preserve"> minētajā sociālo inovāciju ideju atlases nolikumā noteiktajiem kritērijiem un to piemērošanas metodikā noteiktajiem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w:t>
      </w:r>
      <w:r w:rsidR="00000000" w:rsidRPr="00000000" w:rsidDel="00000000">
        <w:rPr>
          <w:rtl w:val="0"/>
        </w:rPr>
        <w:t xml:space="preserve"> apakšpunktā</w:t>
      </w:r>
      <w:r w:rsidR="00000000" w:rsidRPr="00000000" w:rsidDel="00000000">
        <w:rPr>
          <w:rtl w:val="0"/>
        </w:rPr>
        <w:t xml:space="preserve"> minētās sociālo inovāciju projektu pieteikumu atlases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metodiku, kā tas izvērtēs un nodrošinās </w:t>
      </w:r>
      <w:r w:rsidR="00000000" w:rsidRPr="00000000" w:rsidDel="00000000">
        <w:rPr>
          <w:i w:val="1"/>
          <w:rtl w:val="0"/>
        </w:rPr>
        <w:t xml:space="preserve">de minimis</w:t>
      </w:r>
      <w:r w:rsidR="00000000" w:rsidRPr="00000000" w:rsidDel="00000000">
        <w:rPr>
          <w:rtl w:val="0"/>
        </w:rPr>
        <w:t xml:space="preserve"> atbalsta 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sociālo inovāciju projektu pieteikumu atlases nolikumu, kurā ietver informāciju par sociālo inovāciju projektu pieteikumu iesniegšanas un vērtēšanas kārtību, vērtēšanas kritērijus, šo kritēriju piemērošanas metodiku, līgumu vai vienošanos (turpmāk – līgums) par sociālās inovācijas projekta īstenošanu, kas izstrādāts saskaņā ar šo noteikumu </w:t>
      </w:r>
      <w:r w:rsidR="00000000" w:rsidRPr="00000000" w:rsidDel="00000000">
        <w:rPr>
          <w:rtl w:val="0"/>
        </w:rPr>
        <w:t xml:space="preserve">32.1.</w:t>
      </w:r>
      <w:r w:rsidR="00000000" w:rsidRPr="00000000" w:rsidDel="00000000">
        <w:rPr>
          <w:rtl w:val="0"/>
        </w:rPr>
        <w:t xml:space="preserve"> apakšpunktā</w:t>
      </w:r>
      <w:r w:rsidR="00000000" w:rsidRPr="00000000" w:rsidDel="00000000">
        <w:rPr>
          <w:rtl w:val="0"/>
        </w:rPr>
        <w:t xml:space="preserve"> minēto un citu sociālo inovāciju projektu pieteikumu atlasei nepieciešamo informāciju, tai skaitā ietverot šādus nosacījumus sociālās inovācijas projektam: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pierādījumos balstīta sociālās inovācijas īstenošana, paredzot jaunas metodes vai risinājuma izmantošanu esoša sociālā pakalpojuma sniegšanā vai jauna sociālā pakalpojuma sniegšanu kādai no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inovācijas projekta īstenošana, tai skaitā sociālā pakalpojuma apraksta izstrāde un aprobācija, ilgst ne vairāk kā 24 mēnešus no līguma parakstīšanas ar finansējuma saņēmēju;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30.2.2.</w:t>
      </w:r>
      <w:r w:rsidR="00000000" w:rsidRPr="00000000" w:rsidDel="00000000">
        <w:rPr>
          <w:rtl w:val="0"/>
        </w:rPr>
        <w:t xml:space="preserve"> apakšpunktā</w:t>
      </w:r>
      <w:r w:rsidR="00000000" w:rsidRPr="00000000" w:rsidDel="00000000">
        <w:rPr>
          <w:rtl w:val="0"/>
        </w:rPr>
        <w:t xml:space="preserve"> minētā sociālā pakalpojuma aprobācija ilgst vismaz 12 mēnešus, tajā iesaistot pakalpojuma īstenošanai nepieciešamo šo noteikumu </w:t>
      </w:r>
      <w:r w:rsidR="00000000" w:rsidRPr="00000000" w:rsidDel="00000000">
        <w:rPr>
          <w:rtl w:val="0"/>
        </w:rPr>
        <w:t xml:space="preserve">3.</w:t>
      </w:r>
      <w:r w:rsidR="00000000" w:rsidRPr="00000000" w:rsidDel="00000000">
        <w:rPr>
          <w:rtl w:val="0"/>
        </w:rPr>
        <w:t xml:space="preserve"> punktā minēto mērķa grupu personu skaitu;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sociālās inovācijas projekta rezultātu novērtēšana, iekļaujot arī sociālā pakalpojuma aprobācijā piedalījušos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grupas personu apmierinātības vērtējumu. Sociālās inovācijas projekta rezultātu novērtējumu iesniedz finansējuma saņēmējam;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gala labuma guvējam sniegtais finanšu atbalsts, ņemot vērā šo noteikumu </w:t>
      </w:r>
      <w:r w:rsidR="00000000" w:rsidRPr="00000000" w:rsidDel="00000000">
        <w:rPr>
          <w:rtl w:val="0"/>
        </w:rPr>
        <w:t xml:space="preserve">V nodaļā</w:t>
      </w:r>
      <w:r w:rsidR="00000000" w:rsidRPr="00000000" w:rsidDel="00000000">
        <w:rPr>
          <w:rtl w:val="0"/>
        </w:rPr>
        <w:t xml:space="preserve">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2023. gada 13. decembra Regulā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sērija L) (turpmāk – regula 2023/2831) noteikto maksimālo apmēru, un to var piešķirt šādiem izdevumiem: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un darba komandējumiem, darba braucieniem, piemērojot vadošās iestādes metodikas par vienas vienības izmaksu standarta likmes aprēķinu un piemērošanu iekšzemes komandējumu izmaksām un 1 km izmaksām;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sabiedrisko aktivitāšu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darbības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saņemtajiem mācību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pārējiem neklasificētajiem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tehnoloģiju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ēku, telpu īrei un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transportlīdzekļu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iekārtu, aparatūras un inventāra īrei un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biroja precēm;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inventāram;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darba aizsardzības līdzekļiem;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precēm iestādes sabiedrisko aktivitāšu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degvielai, kam piemēro vadošās iestādes metodiku 1 km izmaksām;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mīkstajam inventāram;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attīstības pasākumiem un programmām;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licencēm, koncesiju un patentu, preču zīmju un līdzīgu tiesību iegādei;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nemateriālo ieguldījumu izveidošanai;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tehnoloģiskām iekārtām un mašīnām;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pārējiem pamatlīdzekļiem;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pamatlīdzekļu un ieguldījuma īpašumu izveidošanai un nepabeigtai būvniecībai;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kapitālajam remontam un rekonstrukcijai;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ilgtermiņa ieguldījumiem nomātajos pamatlīdzekļos;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netiešajām izmaksām 15 procentu apmērā no šo noteikumu </w:t>
      </w:r>
      <w:r w:rsidR="00000000" w:rsidRPr="00000000" w:rsidDel="00000000">
        <w:rPr>
          <w:rtl w:val="0"/>
        </w:rPr>
        <w:t xml:space="preserve">30.2.5.1.</w:t>
      </w:r>
      <w:r w:rsidR="00000000" w:rsidRPr="00000000" w:rsidDel="00000000">
        <w:rPr>
          <w:rtl w:val="0"/>
        </w:rPr>
        <w:t xml:space="preserve"> apakšpunktā</w:t>
      </w:r>
      <w:r w:rsidR="00000000" w:rsidRPr="00000000" w:rsidDel="00000000">
        <w:rPr>
          <w:rtl w:val="0"/>
        </w:rPr>
        <w:t xml:space="preserve"> minētajām personāla izmaksām, kas radušās uz civildienesta vai darba tiesisko attiecību pamata;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nodokļa izmaksu segšanai, kas tiešā veidā saistīts ar sociālās inovācijas projektu, saskaņā ar regulas Nr. 2021/1060 64. panta 1. punkta "c" apakšpunktā ietvertajiem nosacījumiem šo noteikumu </w:t>
      </w:r>
      <w:r w:rsidR="00000000" w:rsidRPr="00000000" w:rsidDel="00000000">
        <w:rPr>
          <w:rtl w:val="0"/>
        </w:rPr>
        <w:t xml:space="preserve">30.2.5.</w:t>
      </w:r>
      <w:r w:rsidR="00000000" w:rsidRPr="00000000" w:rsidDel="00000000">
        <w:rPr>
          <w:rtl w:val="0"/>
        </w:rPr>
        <w:t xml:space="preserve"> apakšpunktā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30.2.5.19.</w:t>
      </w:r>
      <w:r w:rsidR="00000000" w:rsidRPr="00000000" w:rsidDel="00000000">
        <w:rPr>
          <w:rtl w:val="0"/>
        </w:rPr>
        <w:t xml:space="preserve">, </w:t>
      </w:r>
      <w:r w:rsidR="00000000" w:rsidRPr="00000000" w:rsidDel="00000000">
        <w:rPr>
          <w:rtl w:val="0"/>
        </w:rPr>
        <w:t xml:space="preserve">30.2.5.20.</w:t>
      </w:r>
      <w:r w:rsidR="00000000" w:rsidRPr="00000000" w:rsidDel="00000000">
        <w:rPr>
          <w:rtl w:val="0"/>
        </w:rPr>
        <w:t xml:space="preserve">, </w:t>
      </w:r>
      <w:r w:rsidR="00000000" w:rsidRPr="00000000" w:rsidDel="00000000">
        <w:rPr>
          <w:rtl w:val="0"/>
        </w:rPr>
        <w:t xml:space="preserve">30.2.5.21.</w:t>
      </w:r>
      <w:r w:rsidR="00000000" w:rsidRPr="00000000" w:rsidDel="00000000">
        <w:rPr>
          <w:rtl w:val="0"/>
        </w:rPr>
        <w:t xml:space="preserve">, </w:t>
      </w:r>
      <w:r w:rsidR="00000000" w:rsidRPr="00000000" w:rsidDel="00000000">
        <w:rPr>
          <w:rtl w:val="0"/>
        </w:rPr>
        <w:t xml:space="preserve">30.2.5.22.</w:t>
      </w:r>
      <w:r w:rsidR="00000000" w:rsidRPr="00000000" w:rsidDel="00000000">
        <w:rPr>
          <w:rtl w:val="0"/>
        </w:rPr>
        <w:t xml:space="preserve">, </w:t>
      </w:r>
      <w:r w:rsidR="00000000" w:rsidRPr="00000000" w:rsidDel="00000000">
        <w:rPr>
          <w:rtl w:val="0"/>
        </w:rPr>
        <w:t xml:space="preserve">30.2.5.23.</w:t>
      </w:r>
      <w:r w:rsidR="00000000" w:rsidRPr="00000000" w:rsidDel="00000000">
        <w:rPr>
          <w:rtl w:val="0"/>
        </w:rPr>
        <w:t xml:space="preserve">, </w:t>
      </w:r>
      <w:r w:rsidR="00000000" w:rsidRPr="00000000" w:rsidDel="00000000">
        <w:rPr>
          <w:rtl w:val="0"/>
        </w:rPr>
        <w:t xml:space="preserve">30.2.5.24.</w:t>
      </w:r>
      <w:r w:rsidR="00000000" w:rsidRPr="00000000" w:rsidDel="00000000">
        <w:rPr>
          <w:rtl w:val="0"/>
        </w:rPr>
        <w:t xml:space="preserve">, </w:t>
      </w:r>
      <w:r w:rsidR="00000000" w:rsidRPr="00000000" w:rsidDel="00000000">
        <w:rPr>
          <w:rtl w:val="0"/>
        </w:rPr>
        <w:t xml:space="preserve">30.2.5.25.</w:t>
      </w:r>
      <w:r w:rsidR="00000000" w:rsidRPr="00000000" w:rsidDel="00000000">
        <w:rPr>
          <w:rtl w:val="0"/>
        </w:rPr>
        <w:t xml:space="preserve"> un </w:t>
      </w:r>
      <w:r w:rsidR="00000000" w:rsidRPr="00000000" w:rsidDel="00000000">
        <w:rPr>
          <w:rtl w:val="0"/>
        </w:rPr>
        <w:t xml:space="preserve">30.2.5.26.</w:t>
      </w:r>
      <w:r w:rsidR="00000000" w:rsidRPr="00000000" w:rsidDel="00000000">
        <w:rPr>
          <w:rtl w:val="0"/>
        </w:rPr>
        <w:t xml:space="preserve"> 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sociālo inovāciju projektu pieteikumu atlases nolikuma saskaņošanas uzraudzības grupā un apstiprināšanas Sabiedrības integrācijas fonda padomē: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inovācijas pieteicēju, kura sociālās inovācijas idejas pieteikumu Sabiedrības integrācijas fonda padome ir apstiprinājusi, uzaicina iesniegt sociālās inovācijas projekta pieteikumu;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atklātu sociālo inovāciju projektu pieteikumu atlasi par sabiedrībā balstītu sociālo pakalpojumu sniegšanu, kas saistīti ar šādām tēmām: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pasākumi, lai nodrošinātu sociālo aprūpi dzīvesvietā personām attālos lauku reģionos;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pasākumi nodarbinātības saglabāšanai neformālajiem aprūpētājiem, kuri aprūpē tuvinieku;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integrēti sociālās aprūpes pakalpojumi dzīvesvietā;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preventīvi pasākumi bērniem un viņu likumiskajiem pārstāvjiem un jauniešiem par bērnu un jauniešu seksuālo un reproduktīvo veselību;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visu ar sociālo inovāciju projektu pieteikumu atlasi saistīto informāciju publicē finansējuma saņēmēja oficiālajā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sociālo inovāciju projektu pieteikumu sagatavošanai un iesniegšanai paredz divus mēnešus, kā arī nosaka, ka šo noteikumu </w:t>
      </w:r>
      <w:r w:rsidR="00000000" w:rsidRPr="00000000" w:rsidDel="00000000">
        <w:rPr>
          <w:rtl w:val="0"/>
        </w:rPr>
        <w:t xml:space="preserve">30.3.1.</w:t>
      </w:r>
      <w:r w:rsidR="00000000" w:rsidRPr="00000000" w:rsidDel="00000000">
        <w:rPr>
          <w:rtl w:val="0"/>
        </w:rPr>
        <w:t xml:space="preserve"> apakšpunktā</w:t>
      </w:r>
      <w:r w:rsidR="00000000" w:rsidRPr="00000000" w:rsidDel="00000000">
        <w:rPr>
          <w:rtl w:val="0"/>
        </w:rPr>
        <w:t xml:space="preserve"> minētās atlases ietvaros sociālās inovācijas pieteicējs var iesniegt sociālās inovācijas projekta pieteikumu, kas paredz īstenot šo noteikumu </w:t>
      </w:r>
      <w:r w:rsidR="00000000" w:rsidRPr="00000000" w:rsidDel="00000000">
        <w:rPr>
          <w:rtl w:val="0"/>
        </w:rPr>
        <w:t xml:space="preserve">29.6.</w:t>
      </w:r>
      <w:r w:rsidR="00000000" w:rsidRPr="00000000" w:rsidDel="00000000">
        <w:rPr>
          <w:rtl w:val="0"/>
        </w:rPr>
        <w:t xml:space="preserve"> apakšpunktā</w:t>
      </w:r>
      <w:r w:rsidR="00000000" w:rsidRPr="00000000" w:rsidDel="00000000">
        <w:rPr>
          <w:rtl w:val="0"/>
        </w:rPr>
        <w:t xml:space="preserve"> apstiprināto sociālās inovācijas idejas pieteikumu, un ka šo noteikumu </w:t>
      </w:r>
      <w:r w:rsidR="00000000" w:rsidRPr="00000000" w:rsidDel="00000000">
        <w:rPr>
          <w:rtl w:val="0"/>
        </w:rPr>
        <w:t xml:space="preserve">30.3.2.</w:t>
      </w:r>
      <w:r w:rsidR="00000000" w:rsidRPr="00000000" w:rsidDel="00000000">
        <w:rPr>
          <w:rtl w:val="0"/>
        </w:rPr>
        <w:t xml:space="preserve"> apakšpunktā</w:t>
      </w:r>
      <w:r w:rsidR="00000000" w:rsidRPr="00000000" w:rsidDel="00000000">
        <w:rPr>
          <w:rtl w:val="0"/>
        </w:rPr>
        <w:t xml:space="preserve"> minētās atlases ietvaros sociālās inovācijas pieteicējs var iesniegt vienu sociālās inovācijas projekta pieteikumu;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vērtēšanas komisija izvērtē iesniegtos sociālo inovāciju projektu pieteikumus atbilstoši 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minētajā sociālo inovāciju projektu pieteikumu atlases nolikumā noteiktajai kārtībai un kritērijiem un Eiropas Savienības fondu 2021.–2027. gada plānošanas perioda vadības likumā noteiktajiem projekta iesniedzēja izslēgšanas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Sabiedrības integrācijas fonda padome, ņemot vērā šo noteikumu </w:t>
      </w:r>
      <w:r w:rsidR="00000000" w:rsidRPr="00000000" w:rsidDel="00000000">
        <w:rPr>
          <w:rtl w:val="0"/>
        </w:rPr>
        <w:t xml:space="preserve">30.6.</w:t>
      </w:r>
      <w:r w:rsidR="00000000" w:rsidRPr="00000000" w:rsidDel="00000000">
        <w:rPr>
          <w:rtl w:val="0"/>
        </w:rPr>
        <w:t xml:space="preserve"> apakšpunktā</w:t>
      </w:r>
      <w:r w:rsidR="00000000" w:rsidRPr="00000000" w:rsidDel="00000000">
        <w:rPr>
          <w:rtl w:val="0"/>
        </w:rPr>
        <w:t xml:space="preserve"> minēto vērtēšanas komisijas vērtējumu, apstiprina projektu pieteikumu rezultātus un pieņem lēmumu par sociālās inovācijas projekta pieteikuma apstiprināšanu, apstiprināšanu ar nosacījumu vai noraidīšanu;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w:t>
      </w:r>
      <w:r w:rsidR="00000000" w:rsidRPr="00000000" w:rsidDel="00000000">
        <w:rPr>
          <w:rtl w:val="0"/>
        </w:rPr>
        <w:t xml:space="preserve"> apakšpunktā</w:t>
      </w:r>
      <w:r w:rsidR="00000000" w:rsidRPr="00000000" w:rsidDel="00000000">
        <w:rPr>
          <w:rtl w:val="0"/>
        </w:rPr>
        <w:t xml:space="preserve"> minēto lēmumu par sociālās inovācijas projekta pieteikuma apstiprināšanu pieņem, ja tas atbilst 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minētajā sociālo inovāciju projektu pieteikumu atlases nolikumā noteiktajiem kritērijiem un to piemērošanas metodikā noteiktajiem nosacījumiem un pasākuma ietvaros ir pieejams finansējums sociālās inovācijas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w:t>
      </w:r>
      <w:r w:rsidR="00000000" w:rsidRPr="00000000" w:rsidDel="00000000">
        <w:rPr>
          <w:rtl w:val="0"/>
        </w:rPr>
        <w:t xml:space="preserve"> apakšpunktā</w:t>
      </w:r>
      <w:r w:rsidR="00000000" w:rsidRPr="00000000" w:rsidDel="00000000">
        <w:rPr>
          <w:rtl w:val="0"/>
        </w:rPr>
        <w:t xml:space="preserve"> minēto lēmumu par sociālās inovācijas projekta pieteikuma apstiprināšanu ar nosacījumu pieņem, ja sociālās inovācijas pieteicējam ir jāveic finansējuma saņēmēja noteiktās darbības, lai nodrošinātu sociālās inovācijas projekta pieteikuma atbilstību 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minētajā sociālo inovāciju projektu pieteikumu atlases nolikumā noteiktajiem kritērijiem un to piemērošanas metodikā noteiktajiem nosacījumiem. Ja kāds no lēmumā noteiktajiem nosacījumiem nav izpildīts vai nav izpildīts lēmumā noteiktajā termiņā, sociālo inovāciju projekta pieteikums ir uzskatāms par noraidītu. Ja nosacījumi ir izpildīti, finansējuma saņēmējs izdod atzinumu par lēmumā noteikto nosacījumu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w:t>
      </w:r>
      <w:r w:rsidR="00000000" w:rsidRPr="00000000" w:rsidDel="00000000">
        <w:rPr>
          <w:rtl w:val="0"/>
        </w:rPr>
        <w:t xml:space="preserve"> apakšpunktā</w:t>
      </w:r>
      <w:r w:rsidR="00000000" w:rsidRPr="00000000" w:rsidDel="00000000">
        <w:rPr>
          <w:rtl w:val="0"/>
        </w:rPr>
        <w:t xml:space="preserve"> minēto lēmumu par sociālās inovācijas projekta pieteikuma noraidīšanu pieņem, ja sociālās inovācijas pieteicējs atbilst Eiropas Savienības fondu 2021.–2027. gada plānošanas perioda vadības likumā noteiktajiem projekta iesniedzēja izslēgšanas kritērijiem, sociālās inovācijas projekta pieteikums neatbilst 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minētajā sociālo inovāciju projektu pieteikumu atlases nolikumā noteiktajiem kritērijiem un to piemērošanas metodikā noteiktajiem nosacījumiem vai pasākuma ietvaros nav pieejams finansējums sociālās inovācijas projekta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30.04.2024. noteikumiem Nr. 267; MK 12.08.2025.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30.7.</w:t>
      </w:r>
      <w:r w:rsidR="00000000" w:rsidRPr="00000000" w:rsidDel="00000000">
        <w:rPr>
          <w:rtl w:val="0"/>
        </w:rPr>
        <w:t xml:space="preserve"> apakšpunktā</w:t>
      </w:r>
      <w:r w:rsidR="00000000" w:rsidRPr="00000000" w:rsidDel="00000000">
        <w:rPr>
          <w:rtl w:val="0"/>
        </w:rPr>
        <w:t xml:space="preserve"> minētos Sabiedrības integrācijas fonda padomes pieņemtos lēmumus var pārsūdzēt Sabiedrības integrācijas fonda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gala labuma guvēju slēdz līgumu par sociālās inovācijas projekta īstenošanu mēneša laikā no brīža, kad stājies spēkā lēmums par sociālās inovācijas projekta pieteikuma apstiprināšanu vai atzinums par lēmumā ietverto nosacījumu izpildi. Līgumā iekļauj vismaz šādu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gala labuma guvēja tiesības un pienākumus, tai skaitā nosaka, ka gala labuma guvējs sociālās inovācijas projektu īsteno atbilstoši apstiprinātajam sociālās inovācijas projekta pieteikumam un sociālās inovācijas projekta izmaksu pieauguma gadījumā sadārdzinājumu sedz no saviem līdzekļiem;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inovācijas projekta īstenošanas un uzraudzības nosacījumus, tai skaitā dokumentu, pārskatu un citas informācijas iesniegšanas un izskatīšanas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laikposmu, kurā veiktās izmaksas var uzskatīt par attiecināmām;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pieprasīšanas un veikšanas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darbības laiku, tā grozīšanas un izbeigšanas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sociālās inovācijas projekta grozīšanas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rīcību nepārvaramas varas gadījumā;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strīdu izšķiršanas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maksājumus gala labuma guvējam un pārbauda finansējuma izlietošanas atbilstību līguma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konsultē un sniedz metodisku atbalstu sociālās inovācijas projekta īstenošanas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uzrauga sociālās inovācijas projekta īstenošanas un rezultātu sasniegšanas progresu;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pārbauda, vai sociālās inovācijas projekta īstenošanas laikā nepastāv interešu konflikta, krāpšanas un korupcijas, kā arī dubultā finansējuma risks;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informē uzraudzības grupu par sociālo inovāciju projektu īstenošanas progresu.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ietvaros gala labuma guvējs: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apstiprināto sociālās inovācijas projektu atbilstoši šo noteikumu </w:t>
      </w:r>
      <w:r w:rsidR="00000000" w:rsidRPr="00000000" w:rsidDel="00000000">
        <w:rPr>
          <w:rtl w:val="0"/>
        </w:rPr>
        <w:t xml:space="preserve">32.1.</w:t>
      </w:r>
      <w:r w:rsidR="00000000" w:rsidRPr="00000000" w:rsidDel="00000000">
        <w:rPr>
          <w:rtl w:val="0"/>
        </w:rPr>
        <w:t xml:space="preserve"> apakšpunktā</w:t>
      </w:r>
      <w:r w:rsidR="00000000" w:rsidRPr="00000000" w:rsidDel="00000000">
        <w:rPr>
          <w:rtl w:val="0"/>
        </w:rPr>
        <w:t xml:space="preserve"> minētajam līgumam;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sociālās inovācijas projektā ir paredzēts šo noteikumu </w:t>
      </w:r>
      <w:r w:rsidR="00000000" w:rsidRPr="00000000" w:rsidDel="00000000">
        <w:rPr>
          <w:rtl w:val="0"/>
        </w:rPr>
        <w:t xml:space="preserve">30.2.6.</w:t>
      </w:r>
      <w:r w:rsidR="00000000" w:rsidRPr="00000000" w:rsidDel="00000000">
        <w:rPr>
          <w:rtl w:val="0"/>
        </w:rPr>
        <w:t xml:space="preserve"> apakšpunktā</w:t>
      </w:r>
      <w:r w:rsidR="00000000" w:rsidRPr="00000000" w:rsidDel="00000000">
        <w:rPr>
          <w:rtl w:val="0"/>
        </w:rPr>
        <w:t xml:space="preserve"> minētais šķērsfinansējums, nodrošina, ka infrastruktūra un nekustamais īpašums, kurā par projekta īstenošanai piešķirtajiem līdzekļiem tiks veikti ieguldījumi, ir gala labuma guvēja vai tā kontrolētas kapitālsabiedrības īpašumā vai gala labuma guvējam ir šā īpašuma lietošanas tiesības uz termiņu, kas nav īsāks par pieciem gadiem no dienas, kad veikts finansējuma saņēmēja noslēguma maksājums gala labuma guvējam;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šķērsfinansējuma izlietojuma gadījumā izpilda nepieciešamās prasības un nodrošina, ka projekts atbilst principam "nenodarīt būtisku kaitējumu" un Eiropas Savienības kohēzijas politikas programmā 2021.–2027. gadam noteiktajiem Eiropas Savienības un nacionālajiem normatīvajiem aktiem vides jomā, tai skaitā prioritāri atbalstot esošas ēkas atjaunošanu vai pārbūvi, pielāgojot to sociālo inovāciju pakalpojumu 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pārbauda personu atbilstību iesaistei sociālo pakalpojumu aprobācijā un veic dalībnieku uzskaiti, kā arī iesniedz finansējuma saņēmējam dokumentu, kas apliecina dalībnieku dalību aprobācijā, norādot dalībnieka vārdu un uzvārdu, informāciju par personas atbilstību kādai no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grupām, kā arī citu personas datus nesaturošu informāciju, kas nepieciešama maksājuma pieprasījumu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informācijas un publicitātes, kā arī vizuālās identitātes pasākumus, kas noteikti regulas Nr.  </w:t>
      </w:r>
      <w:r w:rsidR="00000000" w:rsidRPr="00000000" w:rsidDel="00000000">
        <w:rPr>
          <w:rtl w:val="0"/>
        </w:rPr>
        <w:t xml:space="preserve">2021/1060</w:t>
      </w:r>
      <w:r w:rsidR="00000000" w:rsidRPr="00000000" w:rsidDel="00000000">
        <w:rPr>
          <w:rtl w:val="0"/>
        </w:rPr>
        <w:t xml:space="preserve">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Sociālās inovācijas projekta īstenošanai finansējuma saņēmējs nodrošina gala labuma guvējam maksājumus, ievērojot šādu maksājumu pieprasīšanas un izmaksāšanas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avansa maksājumu gala labuma guvējs var saņemt, pamatojot avansa maksājuma apmēru, un tas nevar pārsniegt 30 procentus no šo noteikumu </w:t>
      </w:r>
      <w:r w:rsidR="00000000" w:rsidRPr="00000000" w:rsidDel="00000000">
        <w:rPr>
          <w:rtl w:val="0"/>
        </w:rPr>
        <w:t xml:space="preserve">30.2.5.</w:t>
      </w:r>
      <w:r w:rsidR="00000000" w:rsidRPr="00000000" w:rsidDel="00000000">
        <w:rPr>
          <w:rtl w:val="0"/>
        </w:rPr>
        <w:t xml:space="preserve"> apakšpunktā</w:t>
      </w:r>
      <w:r w:rsidR="00000000" w:rsidRPr="00000000" w:rsidDel="00000000">
        <w:rPr>
          <w:rtl w:val="0"/>
        </w:rPr>
        <w:t xml:space="preserve"> noteiktā kopējā finansējuma apmēra sociālās inovācijas īstenošanai. Piešķirtais avanss gala labuma guvējam, ja tā ir pašvaldības iestāde, ir jāizlieto sešu mēnešu laikā saimnieciskā gada ietvaros, pārējiem gala labuma guvējiem – sešu mēnešu laikā no tā piešķiršanas brīža;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starpposma maksājumu gala labuma guvējs var saņemt, pamatojot starpposma maksājuma apmēru ne retāk kā reizi ceturksnī;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veicot avansa un starpposma maksājumus, nodrošina, ka gala labuma guvējam veikto avansa un starpposma maksājumu kopsumma nepārsniedz 90 procentus no šo noteikumu </w:t>
      </w:r>
      <w:r w:rsidR="00000000" w:rsidRPr="00000000" w:rsidDel="00000000">
        <w:rPr>
          <w:rtl w:val="0"/>
        </w:rPr>
        <w:t xml:space="preserve">30.2.5.</w:t>
      </w:r>
      <w:r w:rsidR="00000000" w:rsidRPr="00000000" w:rsidDel="00000000">
        <w:rPr>
          <w:rtl w:val="0"/>
        </w:rPr>
        <w:t xml:space="preserve"> apakšpunktā</w:t>
      </w:r>
      <w:r w:rsidR="00000000" w:rsidRPr="00000000" w:rsidDel="00000000">
        <w:rPr>
          <w:rtl w:val="0"/>
        </w:rPr>
        <w:t xml:space="preserve"> noteiktā kopējā finansējuma apmēra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noslēguma maksājumu finansējuma saņēmējs veic pēc sociālās inovācijas īstenošanas un līgumā noteikto dokumentu un informācijas pārbaudes.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12.08.2025.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īstenošanas personāls,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gala labuma guvēju iesniegtos sociālo inovāciju projektu rezultātu novērtējumus;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mēnešu laikā pēc pēdējā sociālās inovācijas projekta īstenošanas beigām apkopo visus īstenoto sociālo inovāciju projektu rezultātus un iesniedz tos un kopējo novērtējumu uzraudzības grupai apstiprināšanai. Ja nepieciešams, minēto darbību veikšanai finansējuma saņēmējs piesaista pakalpojuma 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apstiprināšanas uzraudzības grupā publicē finansējuma saņēmēja oficiālajā tīmekļvietnē šo noteikumu </w:t>
      </w:r>
      <w:r w:rsidR="00000000" w:rsidRPr="00000000" w:rsidDel="00000000">
        <w:rPr>
          <w:rtl w:val="0"/>
        </w:rPr>
        <w:t xml:space="preserve">35.2.</w:t>
      </w:r>
      <w:r w:rsidR="00000000" w:rsidRPr="00000000" w:rsidDel="00000000">
        <w:rPr>
          <w:rtl w:val="0"/>
        </w:rPr>
        <w:t xml:space="preserve"> apakšpunktā</w:t>
      </w:r>
      <w:r w:rsidR="00000000" w:rsidRPr="00000000" w:rsidDel="00000000">
        <w:rPr>
          <w:rtl w:val="0"/>
        </w:rPr>
        <w:t xml:space="preserve"> minēto rezultātu apkopojumu un kopējo novērtējumu.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17.6.</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īstenošanas personāls un finansējuma saņēmēja izvēlēts pakalpojumu sniedzējs, kas organizē sabiedrības informēšanas pasākumus par sociālo inovāciju projektu īstenošanu un sasniegtajiem rezultātiem, izplata un popularizē 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 un gala labuma guvējs: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vai piesaista pakalpojumu sniedzēju šo noteikumu </w:t>
      </w:r>
      <w:r w:rsidR="00000000" w:rsidRPr="00000000" w:rsidDel="00000000">
        <w:rPr>
          <w:rtl w:val="0"/>
        </w:rPr>
        <w:t xml:space="preserve">37.2.</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minētajā kārtībā. Civildienesta vai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iepirkumus veic saskaņā ar normatīvajiem aktiem publisko iepirkumu jomā vai normatīvajiem aktiem par iepirkuma procedūru un tās piemērošanas kārtību pasūtītāja finansētiem projektiem, īstenojot konkurenci nodrošinošu, pārredzamu, atklātu, nediskriminējošu konkursa procedūru, un, kur tas ir attiecināms un atbilstošs projekta darbības specifikai, īsteno sociāli atbildīgus, inovatīvus un zaļos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kurus finansējuma saņēmējs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minētās atbalstāmās darbības īstenošanai, kā arī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 un gala labuma guvējs –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avansa maksājumus var paredzēt ne vairāk kā 30 procentu apmērā no attiecīgā iepirkuma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savā oficiālajā tīmekļvietnē un sociālajos tīklos ievieto informāciju par projekta īstenošanu un, ja nepieciešams, aktualizē to;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projektā plānotās atbalstāmās darbības netiek finansētas, kā arī tās nav plānots finansēt no citiem valsts, pašvaldības vai ārvalstu finanšu atbalsta instrumentiem, un nodrošina dubultā finansējuma neiestāšanos.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12.08.2025.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ka projekta iesnieguma iesniegšanas brīdī ir izstrādāta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nosakot vismaz: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 preventīvus pasākumus un konstatēšanas pasākumus interešu konflikta riska kontrolei, tai skaitā paziņošanas procedūru, kā arī labošanas pasākumus, tai skaitā ietverot informāciju par interešu konflikta novēršanu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(turpmāk – regula  </w:t>
      </w:r>
      <w:r w:rsidR="00000000" w:rsidRPr="00000000" w:rsidDel="00000000">
        <w:rPr>
          <w:rtl w:val="0"/>
        </w:rPr>
        <w:t xml:space="preserve">2024/2509</w:t>
      </w:r>
      <w:r w:rsidR="00000000" w:rsidRPr="00000000" w:rsidDel="00000000">
        <w:rPr>
          <w:rtl w:val="0"/>
        </w:rPr>
        <w:t xml:space="preserve">), 61. pantu;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par interešu konflikta, krāpšanas un korupcijas riska novēršanu;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 vai ētikas pamatprincipus;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 darbiniekiem ir jārīkojas,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dubultā finansējuma novēršanas mehānismu no citiem finansēšanas avotiem, tai skaitā no Eiropas Savienības kohēzijas politikas programmas 2021.–2027. gadam, Eiropas Savienības struktūrfondu un Kohēzijas fonda 2014.–2020. gada plānošanas perioda darbības programmas "Izaugsme un nodarbinātība" un citiem ārvalstu finanšu instrumentiem;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disciplināratbildības piemērošanas procedūru;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administratīviem pārkāpumiem vai kriminālpārkāpumiem;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veikšanai nepieciešamo personālu vai īstenojot iepirkumus, nodrošina, ka projekta īstenošanas laikā tiek ievēroti interešu konflikta, korupcijas un krāpšanas novēršanas nosacījumi, un paredz, ka projekta vadībā iesaistītais personāls un iepirkumu līgumu izpildītāji paraksta apliecinājumus par interešu konflikta neesību saskaņā ar regulas 2024/2509 61. pantu un normatīvajiem aktiem publisko iepirkumu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piederības un citu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piederības un citu pamattiesību jautājumiem,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w:t>
      </w:r>
      <w:r w:rsidR="00000000" w:rsidRPr="00000000" w:rsidDel="00000000">
        <w:rPr>
          <w:rtl w:val="0"/>
        </w:rPr>
        <w:t xml:space="preserve">2021/1060</w:t>
      </w:r>
      <w:r w:rsidR="00000000" w:rsidRPr="00000000" w:rsidDel="00000000">
        <w:rPr>
          <w:rtl w:val="0"/>
        </w:rPr>
        <w:t xml:space="preserve"> 47. un 50. pantā, normatīvajos aktos par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un iesniedz atbildīgajā iestādē informācijai projekta komunikācijas plānu, kā arī organizē vismaz vienu sabiedrības izpratnes veidošanas pasākumu, kurā iesaista Eiropas Komisijas pārstāvniecību Latvijā, atbildīgo iestādi, vadošo iestādi un sadarbības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25.02.2025. noteikumiem Nr. 114)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 (turpmāk – atbalsta sniedzējs) gala labuma guvējam, kas ir saimnieciskās darbības veicējs (turpmāk – atbalsta pretendents), sniedz saskaņā ar regulu 2023/2831.</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30.04.2024. noteikumu Nr. 267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w:t>
      </w:r>
      <w:r w:rsidR="00000000" w:rsidRPr="00000000" w:rsidDel="00000000">
        <w:rPr>
          <w:rtl w:val="0"/>
        </w:rPr>
        <w:t xml:space="preserve">, kā arī uz šo noteikumu </w:t>
      </w:r>
      <w:r w:rsidR="00000000" w:rsidRPr="00000000" w:rsidDel="00000000">
        <w:rPr>
          <w:rtl w:val="0"/>
        </w:rPr>
        <w:t xml:space="preserve">46.</w:t>
      </w:r>
      <w:r w:rsidR="00000000" w:rsidRPr="00000000" w:rsidDel="00000000">
        <w:rPr>
          <w:rtl w:val="0"/>
        </w:rPr>
        <w:t xml:space="preserve"> punktā</w:t>
      </w:r>
      <w:r w:rsidR="00000000" w:rsidRPr="00000000" w:rsidDel="00000000">
        <w:rPr>
          <w:rtl w:val="0"/>
        </w:rPr>
        <w:t xml:space="preserve"> minētā atbalsta piešķiršanas brīdi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2023/2831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sniedzējs, piešķirot gala labuma guvējam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tāds uzņēmums, kas atbilst regulas 2023/2831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atbalsta pretendentam ar tiesas spriedumu ir pasludināts saimnieciskās darbības veicēja maksātnespējas process, ir ierosināta tiesiskās aizsardzības procesa lieta vai tiek īstenots tiesiskās aizsardzības process, ir apturēta vai pārtraukta saimnieciskā darbība vai saimnieciskās darbības veicējs tiek likvidēts;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pretendentam piešķirto </w:t>
      </w:r>
      <w:r w:rsidR="00000000" w:rsidRPr="00000000" w:rsidDel="00000000">
        <w:rPr>
          <w:i w:val="1"/>
          <w:rtl w:val="0"/>
        </w:rPr>
        <w:t xml:space="preserve">de minimis</w:t>
      </w:r>
      <w:r w:rsidR="00000000" w:rsidRPr="00000000" w:rsidDel="00000000">
        <w:rPr>
          <w:rtl w:val="0"/>
        </w:rPr>
        <w:t xml:space="preserve"> atbalstu nekumulē ar citu </w:t>
      </w:r>
      <w:r w:rsidR="00000000" w:rsidRPr="00000000" w:rsidDel="00000000">
        <w:rPr>
          <w:i w:val="1"/>
          <w:rtl w:val="0"/>
        </w:rPr>
        <w:t xml:space="preserve">de minimis</w:t>
      </w:r>
      <w:r w:rsidR="00000000" w:rsidRPr="00000000" w:rsidDel="00000000">
        <w:rPr>
          <w:rtl w:val="0"/>
        </w:rPr>
        <w:t xml:space="preserve"> 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atbalsta pretendents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un "d" apakšpunktā minētajās nozarēs, tas nodrošina šo nozaru darbību vai izmaksu nodalīšanu, lai saskaņā ar regulas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30.04.2024. noteikumiem Nr. 267)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Atbalsta pretendents </w:t>
      </w:r>
      <w:r w:rsidR="00000000" w:rsidRPr="00000000" w:rsidDel="00000000">
        <w:rPr>
          <w:i w:val="1"/>
          <w:rtl w:val="0"/>
        </w:rPr>
        <w:t xml:space="preserve">de minimis</w:t>
      </w:r>
      <w:r w:rsidR="00000000" w:rsidRPr="00000000" w:rsidDel="00000000">
        <w:rPr>
          <w:rtl w:val="0"/>
        </w:rPr>
        <w:t xml:space="preserve"> atbalsta pieteikumu iesniedz un 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25.02.2025. noteikumu Nr. 114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Atbalsta sniedzējs nodrošina informācijas pieejamību 10 gadus, skaitot no dienas, kad piešķirts pēdējais atbalsts saskaņā ar atbalsta shēmu, un atbalsta pretendents nodrošina informācijas pieejamību 10 gadus, skaitot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30.04.2024. noteikumu Nr. 267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atbilstoši regulas  </w:t>
      </w:r>
      <w:r w:rsidR="00000000" w:rsidRPr="00000000" w:rsidDel="00000000">
        <w:rPr>
          <w:rtl w:val="0"/>
        </w:rPr>
        <w:t xml:space="preserve">2023/2831</w:t>
      </w:r>
      <w:r w:rsidR="00000000" w:rsidRPr="00000000" w:rsidDel="00000000">
        <w:rPr>
          <w:rtl w:val="0"/>
        </w:rPr>
        <w:t xml:space="preserve"> 7. panta 3. punktā un 8. pantā minētajiem darbības termiņiem.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30.04.2024. noteikumu Nr. 267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atbalstāmās darbības īstenošanai ar atbalsta pretendentu noslēgtā līguma spēkā stāšanās diena.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tiek pārkāpti regulas 2023/2831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30.04.2024. noteikumu Nr. 267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26-TA-1027</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26-TA-1027</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noteikumu_konsolidētā_versija_26-TA-1027.docx</dc:title>
</cp:coreProperties>
</file>

<file path=docProps/custom.xml><?xml version="1.0" encoding="utf-8"?>
<Properties xmlns="http://schemas.openxmlformats.org/officeDocument/2006/custom-properties" xmlns:vt="http://schemas.openxmlformats.org/officeDocument/2006/docPropsVTypes"/>
</file>