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Aģentūras personāla personiskajām vajadzībām paredzētās preces un pakalpojumi, par ko uzņēmēja dalībvalsts kompensē pievienotās vērtības nodokli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Preces: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sauszemes transportlīdzekļi, Latvijas Republikas normatīvajos aktos par ceļu satiksmi un transportlīdzekļu reģistrācijas noteikumos noteiktais aprīkojums, rezerves daļas, smērvielas un degviela;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telpu interjera priekšmeti;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biroja tehnika, sastāvdaļas un piederumi, tostarp rezerves daļas;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sadzīves tehnika: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elektropreces;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audio un video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fotoaparatūra un tās piederumi;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1.4.4. mobilie telefoni un to piederumi;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drošības sistēmas personu un īpašuma aizsardzībai.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Pakalpojumi: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sauszemes transportlīdzekļu remonts un apkope;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transporta pakalpojumi šā pielikuma 1. punktā minēto preču pārvadāšanai;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pakalpojumi interjera veidošanai, tostarp interjera priekšmetu izgatavošana un uzstādīšana;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biroja tehnikas un sadzīves tehnikas remonts un  apkope;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pakalpojumi personu un īpašuma aizsardzības nodrošināšanai;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elektronisko sakaru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 radio un televīzijas apraides pakalpojumi.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21-TA-740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21-TA-740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noteikumu_projekts_p1_21-TA-740.docx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