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"Mazlodiņi" Iecavas pagastā, Bauskas novadā, pirkšanu projekta "Eiropas standarta platuma 1435 mm dzelzceļa līnijas izbūve "Rail Baltica" 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"Mazlodiņi" (nekustamā īpašuma kadastra Nr. 4064 010 0308) –  zemes vienību (zemes vienības kadastra apzīmējums 4064 010 0308) 1,9 ha platībā – Iecavas pagastā, Bauskas novadā, atbilstoši noteiktajai atlīdzībai EUR 33 440.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22-TA-3026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