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18. aprīļa noteikumos Nr. 198 "Tiešo maksājumu piešķiršanas kārtība lauksaimniekiem""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23-TA-2582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