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931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decembrī (prot. Nr. 64 58.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30 797 </w:t>
      </w:r>
      <w:r w:rsidR="00000000" w:rsidRPr="00000000" w:rsidDel="00000000">
        <w:rPr>
          <w:i w:val="1"/>
          <w:rtl w:val="0"/>
        </w:rPr>
        <w:t xml:space="preserve">euro</w:t>
      </w:r>
      <w:r w:rsidR="00000000" w:rsidRPr="00000000" w:rsidDel="00000000">
        <w:rPr>
          <w:rtl w:val="0"/>
        </w:rPr>
        <w:t xml:space="preserve">, lai valsts dibinātām izglītības iestādēm kompensētu izdevumus, kas saistīti ar izglītības ieguves iespēju nodrošināšanu Ukrainas civiliedzīvotājiem (patvēruma meklētājiem), apgūstot  profesionālās vidējās izglītības programmas pēc pamatizglītības ieguves laikposmā no 2022. gada 1. septembra līdz 2022. gada 31. decembrim,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28 227 </w:t>
      </w:r>
      <w:r w:rsidR="00000000" w:rsidRPr="00000000" w:rsidDel="00000000">
        <w:rPr>
          <w:i w:val="1"/>
          <w:rtl w:val="0"/>
        </w:rPr>
        <w:t xml:space="preserve">euro</w:t>
      </w:r>
      <w:r w:rsidR="00000000" w:rsidRPr="00000000" w:rsidDel="00000000">
        <w:rPr>
          <w:rtl w:val="0"/>
        </w:rPr>
        <w:t xml:space="preserve"> Izglītības un zinātnes ministrijai (15. resors "Izglītības un zinātnes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2 570 </w:t>
      </w:r>
      <w:r w:rsidR="00000000" w:rsidRPr="00000000" w:rsidDel="00000000">
        <w:rPr>
          <w:i w:val="1"/>
          <w:rtl w:val="0"/>
        </w:rPr>
        <w:t xml:space="preserve">euro</w:t>
      </w:r>
      <w:r w:rsidR="00000000" w:rsidRPr="00000000" w:rsidDel="00000000">
        <w:rPr>
          <w:rtl w:val="0"/>
        </w:rPr>
        <w:t xml:space="preserve"> Kultūras ministrijai (22. resors "Kultūras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un Kultūras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dibinātām izglītības iestādēm, kas atbilstoši šā rīkojuma 1. punktam saņem finansējumu, līdz 2023. gada 10. janvārim sagatavot pārskatu par saņemtā finansējuma izlietojumu un iesniegt to, izmantojot Valsts kases e-pakalpojumā "ePārskati" pieejamo veidlapu.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22-TA-3524</w:t>
    </w:r>
    <w:r>
      <w:br/>
    </w:r>
    <w:r w:rsidR="00000000" w:rsidRPr="00000000" w:rsidDel="00000000">
      <w:rPr>
        <w:rtl w:val="0"/>
      </w:rPr>
      <w:t xml:space="preserve">Izdrukāts 29.07.2026. 21.18 - 1.0.VK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22-TA-3524</w:t>
    </w:r>
    <w:r>
      <w:br/>
    </w:r>
    <w:r w:rsidR="00000000" w:rsidRPr="00000000" w:rsidDel="00000000">
      <w:rPr>
        <w:rtl w:val="0"/>
      </w:rPr>
      <w:t xml:space="preserve">Izdrukāts 29.07.2026. 21.18 - 1.0.VK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rīkojuma_projekts_22-TA-3524.docx</dc:title>
</cp:coreProperties>
</file>

<file path=docProps/custom.xml><?xml version="1.0" encoding="utf-8"?>
<Properties xmlns="http://schemas.openxmlformats.org/officeDocument/2006/custom-properties" xmlns:vt="http://schemas.openxmlformats.org/officeDocument/2006/docPropsVTypes"/>
</file>