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27.novembra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Priekšmeti, kuri pieļaujami sūtījumos un pienesumos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Šķīvis, bļodiņa, krūze un karote.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Sezonai atbilstošs apģērbs, galvassega un apavi (viens pāris).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Apakšveļa, zeķes (divi pāri), cimdi (viens pāris), dvieļi (divi gab., ne lielāki par 50 x 100 cm) un kabatlakatiņi (trīs gab.).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Istabas un sporta čības (pa vienam pārim).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Personiskās higiēnas un sadzīvē nepieciešamie priekšmeti: tualetes un saimniecības ziepes, zobu suka, mazgāšanās sūklis, ķemme, ziepju trauks, spogulis (ne lielāks par 20 x 30 cm), drēbju un apavu suka, diegi, šujamadatas, kā arī:</w:t>
      </w:r>
      <w:r>
        <w:tab/>
      </w:r>
      <w:r>
        <w:br/>
      </w:r>
      <w:r w:rsidR="00000000" w:rsidRPr="00000000" w:rsidDel="00000000">
        <w:rPr>
          <w:rtl w:val="0"/>
        </w:rPr>
        <w:t xml:space="preserve">5.1. sievietēm – dekoratīvā kosmētika (kas nesatur spirtu), personiskās higiēnas piederumi un manikīra piederumi;</w:t>
      </w:r>
      <w:r>
        <w:tab/>
      </w:r>
      <w:r>
        <w:br/>
      </w:r>
      <w:r w:rsidR="00000000" w:rsidRPr="00000000" w:rsidDel="00000000">
        <w:rPr>
          <w:rtl w:val="0"/>
        </w:rPr>
        <w:t xml:space="preserve">5.2. vīriešiem – kasešu, elektriskais bārdas skujamais aparāts (viens), krēms pirms un pēc skūšanās, manikīra šķērītes.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Netonētas optiskās brilles, kontaktlēcas, protēzes un ar cietuma ārsta atļauju – medicīniskās preces un zāles lēkmju kupēšanai.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Rakstāmpapīrs, burtnīcas (piecas), zīmuļi, pildspalvas, aploksnes, pastmarkas, avīzes, žurnāli, grāmatas (izņemot literatūru par cīņas sporta veidiem, ieročiem, pornogrāfiju), mācību burtnīcas un grāmatas.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Ar cietuma priekšnieka atļauju: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 televizors bez papildu funkcijām;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 videospēļu iekārtas, kuras nerada neatļautas saziņas risku;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8.3. ledusskapis;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8.4. radiouztvērējs bez papildu funkcijām;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8.5. elektriskais galda ventilators bez papildu funkcijām;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8.6. mazās austiņas ar vadu bez papildu funkcijām;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8.7. elektriskā tējkanna;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8.8. elektriskais pagarinātājs (viens);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8.9. elektriskais bārdas skujamais aparāts un tā aksesuāri;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8.10. elektriskā matu griežamā ierīce un tās aksesuāri;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8.11. galda un rokas pulkstenis (bez papildu funkcijām);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8.12. vienreizējās lietošanas baterijas bez atkārtotas uzlādēšanas iespējām;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8.13. matu žāvēšanas ierīce;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8.14. matu ieveidošanas ierīce;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8.15. mūzikas instrumenti;</w:t>
      </w:r>
      <w:r>
        <w:tab/>
      </w:r>
      <w:r>
        <w:br/>
      </w:r>
      <w:r w:rsidR="00000000" w:rsidRPr="00000000" w:rsidDel="00000000">
        <w:rPr>
          <w:rtl w:val="0"/>
        </w:rPr>
        <w:t xml:space="preserve">8.16. materiāli un instrumenti māksliniecisko un lietišķās mākslas izstrādājumu izgatavošanai;</w:t>
      </w:r>
      <w:r>
        <w:tab/>
      </w:r>
      <w:r>
        <w:br/>
      </w:r>
      <w:r w:rsidR="00000000" w:rsidRPr="00000000" w:rsidDel="00000000">
        <w:rPr>
          <w:rtl w:val="0"/>
        </w:rPr>
        <w:t xml:space="preserve">8.17. reliģiskie priekšmeti.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25-TA-3025</w:t>
    </w:r>
    <w:r>
      <w:br/>
    </w:r>
    <w:r w:rsidR="00000000" w:rsidRPr="00000000" w:rsidDel="00000000">
      <w:rPr>
        <w:rtl w:val="0"/>
      </w:rPr>
      <w:t xml:space="preserve">Izdrukāts 29.07.2026. 22.44 - 1.0.VK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25-TA-3025</w:t>
    </w:r>
    <w:r>
      <w:br/>
    </w:r>
    <w:r w:rsidR="00000000" w:rsidRPr="00000000" w:rsidDel="00000000">
      <w:rPr>
        <w:rtl w:val="0"/>
      </w:rPr>
      <w:t xml:space="preserve">Izdrukāts 29.07.2026. 22.44 - 1.0.VK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noteikumu_konsolidētā_versija_p10_25-TA-3025.docx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