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28.07.2009. noteikumiem Nr.822)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172075" cy="6610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72075" cy="6610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038725" cy="68103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038725" cy="6810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