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XXVII Vispārējo latviešu dziesmu un XVII Deju svētku norises laiku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Dziesmu un deju svētku likuma 7. panta pirmās daļas 1. punktu noteikt, ka XXVII Vispārējie latviešu dziesmu un XVII Deju svētki tiek rīkoti no 2023. gada 30. jūnija līdz 9. jūlijam Rīgā.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21-TA-1443</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21-TA-1443</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rīkojuma_projekts_21-TA-1443.docx</dc:title>
</cp:coreProperties>
</file>

<file path=docProps/custom.xml><?xml version="1.0" encoding="utf-8"?>
<Properties xmlns="http://schemas.openxmlformats.org/officeDocument/2006/custom-properties" xmlns:vt="http://schemas.openxmlformats.org/officeDocument/2006/docPropsVTypes"/>
</file>