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57.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9. maija noteikumos Nr. 253 "Atsevišķu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2017. gada 9. maija noteikumos Nr. 253 "Atsevišķu inženierbūvju būvnoteikumi" (Latvijas Vēstnesis, 2017, 111. nr.; 2018, 128., 191. nr.; 2019, 235. nr.; 2021, 77., 236.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Būvniecības likuma 5. panta pirmās daļas 2. punktu un otrās daļas 5., 7. un 10. punktu un 14.</w:t>
      </w:r>
      <w:r w:rsidR="00000000" w:rsidRPr="00000000" w:rsidDel="00000000">
        <w:rPr>
          <w:vertAlign w:val="superscript"/>
          <w:rtl w:val="0"/>
        </w:rPr>
        <w:t xml:space="preserve">1</w:t>
      </w:r>
      <w:r w:rsidR="00000000" w:rsidRPr="00000000" w:rsidDel="00000000">
        <w:rPr>
          <w:rtl w:val="0"/>
        </w:rPr>
        <w:t xml:space="preserve">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gadījumus, kuros piemērojama atzīmes veikšana ar noklusējumu.";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Saņemot būvniecības ieceres iesniegumu,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6.</w:t>
      </w:r>
      <w:r w:rsidR="00000000" w:rsidRPr="00000000" w:rsidDel="00000000">
        <w:rPr>
          <w:vertAlign w:val="superscript"/>
          <w:rtl w:val="0"/>
        </w:rPr>
        <w:t xml:space="preserve">2</w:t>
      </w:r>
      <w:r w:rsidR="00000000" w:rsidRPr="00000000" w:rsidDel="00000000">
        <w:rPr>
          <w:rtl w:val="0"/>
        </w:rPr>
        <w:t xml:space="preserve">3., 6.</w:t>
      </w:r>
      <w:r w:rsidR="00000000" w:rsidRPr="00000000" w:rsidDel="00000000">
        <w:rPr>
          <w:vertAlign w:val="superscript"/>
          <w:rtl w:val="0"/>
        </w:rPr>
        <w:t xml:space="preserve">2</w:t>
      </w:r>
      <w:r w:rsidR="00000000" w:rsidRPr="00000000" w:rsidDel="00000000">
        <w:rPr>
          <w:rtl w:val="0"/>
        </w:rPr>
        <w:t xml:space="preserve">4., 6.</w:t>
      </w:r>
      <w:r w:rsidR="00000000" w:rsidRPr="00000000" w:rsidDel="00000000">
        <w:rPr>
          <w:vertAlign w:val="superscript"/>
          <w:rtl w:val="0"/>
        </w:rPr>
        <w:t xml:space="preserve">2</w:t>
      </w:r>
      <w:r w:rsidR="00000000" w:rsidRPr="00000000" w:rsidDel="00000000">
        <w:rPr>
          <w:rtl w:val="0"/>
        </w:rPr>
        <w:t xml:space="preserve">5., 6.</w:t>
      </w:r>
      <w:r w:rsidR="00000000" w:rsidRPr="00000000" w:rsidDel="00000000">
        <w:rPr>
          <w:vertAlign w:val="superscript"/>
          <w:rtl w:val="0"/>
        </w:rPr>
        <w:t xml:space="preserve">2</w:t>
      </w:r>
      <w:r w:rsidR="00000000" w:rsidRPr="00000000" w:rsidDel="00000000">
        <w:rPr>
          <w:rtl w:val="0"/>
        </w:rPr>
        <w:t xml:space="preserve">6., 6.</w:t>
      </w:r>
      <w:r w:rsidR="00000000" w:rsidRPr="00000000" w:rsidDel="00000000">
        <w:rPr>
          <w:vertAlign w:val="superscript"/>
          <w:rtl w:val="0"/>
        </w:rPr>
        <w:t xml:space="preserve">2</w:t>
      </w:r>
      <w:r w:rsidR="00000000" w:rsidRPr="00000000" w:rsidDel="00000000">
        <w:rPr>
          <w:rtl w:val="0"/>
        </w:rPr>
        <w:t xml:space="preserve">7. (izņemot otrās grupas urbumu jaunu būvniecību vai ierīkošanu) un 6.</w:t>
      </w:r>
      <w:r w:rsidR="00000000" w:rsidRPr="00000000" w:rsidDel="00000000">
        <w:rPr>
          <w:vertAlign w:val="superscript"/>
          <w:rtl w:val="0"/>
        </w:rPr>
        <w:t xml:space="preserve">2</w:t>
      </w:r>
      <w:r w:rsidR="00000000" w:rsidRPr="00000000" w:rsidDel="00000000">
        <w:rPr>
          <w:rtl w:val="0"/>
        </w:rPr>
        <w:t xml:space="preserve">8. apakšpunktā minētajos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76.</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Kad izpildīti būvatļaujā iekļautie būvdarbu uzsākšanas nosacījumi un būvniecības ierosinātājs iesniedzis nepieciešamos dokumentus un informāciju, institūcija, kura pilda būvvaldes funkcijas, vispārīgajos būvnoteikumos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86.1. izdara būvatļaujā atzīmi par būvdarbu uzsākšanas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86.2. 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86.3. būvatļaujā norāda būvdarbu veicēju un pieaicinātos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213.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Šo noteikumu 41.</w:t>
      </w:r>
      <w:r w:rsidR="00000000" w:rsidRPr="00000000" w:rsidDel="00000000">
        <w:rPr>
          <w:vertAlign w:val="superscript"/>
          <w:rtl w:val="0"/>
        </w:rPr>
        <w:t xml:space="preserve">2 </w:t>
      </w:r>
      <w:r w:rsidR="00000000" w:rsidRPr="00000000" w:rsidDel="00000000">
        <w:rPr>
          <w:rtl w:val="0"/>
        </w:rPr>
        <w:t xml:space="preserve">punkts piemērojams ar 2023. gada 1. jūliju un attiecas uz būvniecības procesiem, kas noris, izmantojot būvniecības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22-TA-1009</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22-TA-1009</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noteikumu_(grozījumu)_projekts_22-TA-1009.docx</dc:title>
</cp:coreProperties>
</file>

<file path=docProps/custom.xml><?xml version="1.0" encoding="utf-8"?>
<Properties xmlns="http://schemas.openxmlformats.org/officeDocument/2006/custom-properties" xmlns:vt="http://schemas.openxmlformats.org/officeDocument/2006/docPropsVTypes"/>
</file>