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numerācija grozīta ar MK 16.05.2023. noteikumiem Nr. 243)(Pielikums svītrots ar MK 21.06.2022. noteikumiem Nr. 360)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24-TA-599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24-TA-599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