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2024. gada 3. decembra noteikumos Nr. 775 "Eiropas Savienības kohēzijas politikas programmas 2021.–2027. gadam 1.2.1. specifiskā atbalsta mērķa "Pētniecības un inovāciju kapacitātes stiprināšana un progresīvu tehnoloģiju ieviešana uzņēmumiem" 1.2.1.1. pasākuma "Atbalsts jaunu produktu attīstībai un internacionalizācijai" otrās kārtas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Eiropas Savienības fondu 2021.–2027. gada plānošanas perioda vadības likuma 19. panta</w:t>
      </w:r>
      <w:r w:rsidR="00000000" w:rsidRPr="00000000" w:rsidDel="00000000">
        <w:rPr>
          <w:rStyle w:val="paragraph"/>
          <w:i w:val="1"/>
          <w:rtl w:val="0"/>
        </w:rPr>
        <w:t xml:space="preserve"> 13.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2024. gada 3. decembra noteikumos Nr. 775 "Eiropas Savienības kohēzijas politikas programmas 2021.–2027. gadam 1.2.1. specifiskā atbalsta mērķa "Pētniecības un inovāciju kapacitātes stiprināšana un progresīvu tehnoloģiju ieviešana uzņēmumiem" 1.2.1.1. pasākuma "Atbalsts jaunu produktu attīstībai un internacionalizācijai" otrās kārtas īstenošanas noteikumi" (Latvijas Vēstnesis, 2024, 240. nr.; 2025, 121.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Papildināt ar 2.1.</w:t>
      </w:r>
      <w:r w:rsidR="00000000" w:rsidRPr="00000000" w:rsidDel="00000000">
        <w:rPr>
          <w:vertAlign w:val="superscript"/>
          <w:rtl w:val="0"/>
        </w:rPr>
        <w:t xml:space="preserve">1</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vertAlign w:val="superscript"/>
          <w:rtl w:val="0"/>
        </w:rPr>
        <w:t xml:space="preserve">1</w:t>
      </w:r>
      <w:r w:rsidR="00000000" w:rsidRPr="00000000" w:rsidDel="00000000">
        <w:rPr>
          <w:rtl w:val="0"/>
        </w:rPr>
        <w:t xml:space="preserve"> inovācijas kopa – dalībnieku apvienība atbilstoši Komisijas regulas Nr. 651/2014 2. panta 92. punktam;".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Papildināt ar 2.1.</w:t>
      </w:r>
      <w:r w:rsidR="00000000" w:rsidRPr="00000000" w:rsidDel="00000000">
        <w:rPr>
          <w:vertAlign w:val="superscript"/>
          <w:rtl w:val="0"/>
        </w:rPr>
        <w:t xml:space="preserve">2</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vertAlign w:val="superscript"/>
          <w:rtl w:val="0"/>
        </w:rPr>
        <w:t xml:space="preserve">2</w:t>
      </w:r>
      <w:r w:rsidR="00000000" w:rsidRPr="00000000" w:rsidDel="00000000">
        <w:rPr>
          <w:rtl w:val="0"/>
        </w:rPr>
        <w:t xml:space="preserve"> inovācijas kopas koordinators – inovācijas kopas dalībnieks, kurš inovācijas kopas vārdā iesniedz projekta iesniegumu, nodrošina inovācijas kopas projekta īstenošanu un ir inovācijas kopas pārvaldnieks Komisijas regulas Nr. 651/2014 27. panta 2. punkta izpratnē;".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Papildināt ar 2.1.</w:t>
      </w:r>
      <w:r w:rsidR="00000000" w:rsidRPr="00000000" w:rsidDel="00000000">
        <w:rPr>
          <w:vertAlign w:val="superscript"/>
          <w:rtl w:val="0"/>
        </w:rPr>
        <w:t xml:space="preserve">3</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vertAlign w:val="superscript"/>
          <w:rtl w:val="0"/>
        </w:rPr>
        <w:t xml:space="preserve">3</w:t>
      </w:r>
      <w:r w:rsidR="00000000" w:rsidRPr="00000000" w:rsidDel="00000000">
        <w:rPr>
          <w:rtl w:val="0"/>
        </w:rPr>
        <w:t xml:space="preserve"> projekta iesniedzēja dalībnieki – biedrības biedri vai inovācijas kopas vai nodibinājuma dalībnieki, kuri iesaistās sadarbības tīkla programmas īstenošanā, un to biedri;".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2.3.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 sadarbības tīkls – finansējuma saņēmējs, kas ir biedrība vai nodibinājums, kas apvieno sadarbības tīkla dalībniekus, kuri darbojas savstarpēji saistītās nozarēs, tautsaimniecības nišās, produkta vai pakalpojuma grupās, vērtības ķēdēs vai reģionā, kā arī inovācijas kopa;".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2.4.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 sadarbības tīkla dalībnieki – sīkie (mikro), mazie, vidējie un lielie komersanti, tai skaitā valsts un pašvaldību kapitālsabiedrības (ar nosacījumu, ka pētniecības un attīstības aktivitāšu īstenošanai tiek piesaistīti sīkie (mikro), mazie un vidējie komersanti), un pētniecības un zināšanu izplatīšanas organizācijas. Inovāciju kopas gadījumā dalībnieki var būt arī biedrības un nodibinājumi. Sadarbības tīkla dalībnieks var nebūt biedrības biedrs vai nodibinājuma vai inovācijas kopas dalībnieks;".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Papildināt ar 10.</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Ja pēc pirmās atklātas projektu iesniegumu atlases ir palicis brīvs nesadalītais finansējums, sadarbības iestāde organizē otro atklātu projektu iesniegumu atlasi."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11.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 Pasākuma pirmās atklātas projektu iesniegumu atlases ietvaros vienam projekta iesniegumam minimālais kopējo attiecināmo izmaksu apmērs nav mazāks par 200 000 </w:t>
      </w:r>
      <w:r w:rsidR="00000000" w:rsidRPr="00000000" w:rsidDel="00000000">
        <w:rPr>
          <w:i w:val="1"/>
          <w:rtl w:val="0"/>
        </w:rPr>
        <w:t xml:space="preserve">euro </w:t>
      </w:r>
      <w:r w:rsidR="00000000" w:rsidRPr="00000000" w:rsidDel="00000000">
        <w:rPr>
          <w:rtl w:val="0"/>
        </w:rPr>
        <w:t xml:space="preserve">(ieskaitot), bet maksimāli pieļaujamais finansējuma apmērs ir 814 981 </w:t>
      </w:r>
      <w:r w:rsidR="00000000" w:rsidRPr="00000000" w:rsidDel="00000000">
        <w:rPr>
          <w:i w:val="1"/>
          <w:rtl w:val="0"/>
        </w:rPr>
        <w:t xml:space="preserve">euro</w:t>
      </w:r>
      <w:r w:rsidR="00000000" w:rsidRPr="00000000" w:rsidDel="00000000">
        <w:rPr>
          <w:rtl w:val="0"/>
        </w:rPr>
        <w:t xml:space="preserve">, tai skaitā Eiropas Reģionālās attīstības fonda finansējums – 692 734 </w:t>
      </w:r>
      <w:r w:rsidR="00000000" w:rsidRPr="00000000" w:rsidDel="00000000">
        <w:rPr>
          <w:i w:val="1"/>
          <w:rtl w:val="0"/>
        </w:rPr>
        <w:t xml:space="preserve">euro </w:t>
      </w:r>
      <w:r w:rsidR="00000000" w:rsidRPr="00000000" w:rsidDel="00000000">
        <w:rPr>
          <w:rtl w:val="0"/>
        </w:rPr>
        <w:t xml:space="preserve">un valsts budžeta finansējums – 122 247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Papildināt ar 11.</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 Pasākuma otrās atklātas projektu iesniegumu atlases ietvaros vienam projekta iesniegumam minimālais kopējo attiecināmo izmaksu apmērs nav mazāks par 200 000 </w:t>
      </w:r>
      <w:r w:rsidR="00000000" w:rsidRPr="00000000" w:rsidDel="00000000">
        <w:rPr>
          <w:i w:val="1"/>
          <w:rtl w:val="0"/>
        </w:rPr>
        <w:t xml:space="preserve">euro</w:t>
      </w:r>
      <w:r w:rsidR="00000000" w:rsidRPr="00000000" w:rsidDel="00000000">
        <w:rPr>
          <w:rtl w:val="0"/>
        </w:rPr>
        <w:t xml:space="preserve"> (ieskaitot), bet maksimāli pieļaujamais finansējuma apmērs ir 1 036 914 </w:t>
      </w:r>
      <w:r w:rsidR="00000000" w:rsidRPr="00000000" w:rsidDel="00000000">
        <w:rPr>
          <w:i w:val="1"/>
          <w:rtl w:val="0"/>
        </w:rPr>
        <w:t xml:space="preserve">euro</w:t>
      </w:r>
      <w:r w:rsidR="00000000" w:rsidRPr="00000000" w:rsidDel="00000000">
        <w:rPr>
          <w:rtl w:val="0"/>
        </w:rPr>
        <w:t xml:space="preserve">, tai skaitā Eiropas Reģionālās attīstības fonda finansējums – 881 377 </w:t>
      </w:r>
      <w:r w:rsidR="00000000" w:rsidRPr="00000000" w:rsidDel="00000000">
        <w:rPr>
          <w:i w:val="1"/>
          <w:rtl w:val="0"/>
        </w:rPr>
        <w:t xml:space="preserve">euro </w:t>
      </w:r>
      <w:r w:rsidR="00000000" w:rsidRPr="00000000" w:rsidDel="00000000">
        <w:rPr>
          <w:rtl w:val="0"/>
        </w:rPr>
        <w:t xml:space="preserve">un valsts budžeta finansējums – 155 537</w:t>
      </w:r>
      <w:r w:rsidR="00000000" w:rsidRPr="00000000" w:rsidDel="00000000">
        <w:rPr>
          <w:i w:val="1"/>
          <w:rtl w:val="0"/>
        </w:rPr>
        <w:t xml:space="preserve"> 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15.1.1.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"15.1.1. atbalstītie uzņēmumi (tai skaitā mikrouzņēmumi, mazie, vidējie un lielie uzņēmumi) – 167;".</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Izteikt 15.1.2.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"15.1.2. nefinansiālu atbalstu saņēmušie uzņēmumi – 167;".</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Papildināt ar 15.3.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"15.3. nacionālie rādītāji otrajā atklātajā projektu iesniegumu atlasē:</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15.3.1. apstiprinātie uzņēmumu pieteikumi starptautisko projektu atlasēs – 10;</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15.3.2. atbalstītie uzņēmumi, kas biznesa projektu attīstībai noslēguši starptautiskus līgumus ar ārvalstu partneriem, – 10."</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17.1.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"17.1. tas ir reģistrēts Latvijas Republikas Uzņēmumu reģistra biedrību un nodibinājumu reģistrā, ja projekta iesniedzējs ir biedrība vai nodibinājums;".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17.2.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"17.2. vairāk nekā 50 % no projekta iesniedzēja dalībniekiem darbojas vienā no šo noteikumu 23. punktā minētajām RIS3 jomām;".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17.3.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"17.3. uz projekta iesnieguma iesniegšanas dienu to pārstāv ne mazāk kā 30 projekta iesniedzēja dalībnieki (neskaitot pētniecības un zināšanu izplatīšanas organizācijas);".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17.4.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"17.4. projekta iesniedzēja dalībnieku (neskaitot pētniecības un zināšanu izplatīšanas organizācijas un valsts kapitālsabiedrības) apgrozījums pēdējā noslēgtajā finanšu gadā līdz projekta iesnieguma iesniegšanai ir ne mazāks kā 40 miljoni </w:t>
      </w:r>
      <w:r w:rsidR="00000000" w:rsidRPr="00000000" w:rsidDel="00000000">
        <w:rPr>
          <w:i w:val="1"/>
          <w:rtl w:val="0"/>
        </w:rPr>
        <w:t xml:space="preserve">euro </w:t>
      </w:r>
      <w:r w:rsidR="00000000" w:rsidRPr="00000000" w:rsidDel="00000000">
        <w:rPr>
          <w:rtl w:val="0"/>
        </w:rPr>
        <w:t xml:space="preserve">gadā;".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17.5.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"17.5. projekta iesniedzēja dalībnieku (neskaitot pētniecības un zināšanu izplatīšanas organizācijas un valsts kapitālsabiedrības) eksporta apjoms pēdējā noslēgtajā finanšu gadā līdz projekta iesnieguma iesniegšanai ir ne mazāks kā 8 miljoni </w:t>
      </w:r>
      <w:r w:rsidR="00000000" w:rsidRPr="00000000" w:rsidDel="00000000">
        <w:rPr>
          <w:i w:val="1"/>
          <w:rtl w:val="0"/>
        </w:rPr>
        <w:t xml:space="preserve">euro </w:t>
      </w:r>
      <w:r w:rsidR="00000000" w:rsidRPr="00000000" w:rsidDel="00000000">
        <w:rPr>
          <w:rtl w:val="0"/>
        </w:rPr>
        <w:t xml:space="preserve">gadā;".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Izteikt 17.7.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"17.7. ne vairāk kā 25 % no projekta iesniedzēja dalībniekiem (neskaitot pētniecības un zināšanu izplatīšanas organizācijas) veic pamatdarbību Saimniecisko darbību statistiskās klasifikācijas Eiropas Kopienā 2.1. redakcijas (turpmāk – NACE 2.1. red.) G sekcijas "Vairumtirdzniecība un mazumtirdzniecība" 46. nodaļā "Vairumtirdzniecība" un 47. nodaļā "Mazumtirdzniecība" minētajās nozarēs;".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Izteikt 17.8.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"17.8. tajā kā projekta iesniedzēja dalībnieks ir iesaistīta vismaz viena pētniecības un zināšanu izplatīšanas organizācija, kas reģistrēta Zinātnisko institūciju reģistrā."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Izteikt 19.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 Projekta iesniedzējs pasākuma ietvaros var iesniegt vienu projekta iesniegumu."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Papildināt ar 19.</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 Ja otrās atklātas projektu iesniegumu atlases ietvaros projekta iesniedzējs ir inovācijas kopa, tā tiek uzskatīta un vērtēta kā jauns iesniedzējs, pat ja kāds no tās dalībniekiem iesniedzis projekta iesniegumu pirmajā projektu iesniegumu atlasē."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Svītrot 21.1.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Izteikt 21.3.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"21.3. </w:t>
      </w:r>
      <w:r w:rsidR="00000000" w:rsidRPr="00000000" w:rsidDel="00000000">
        <w:rPr>
          <w:i w:val="1"/>
          <w:rtl w:val="0"/>
        </w:rPr>
        <w:t xml:space="preserve">de minimis</w:t>
      </w:r>
      <w:r w:rsidR="00000000" w:rsidRPr="00000000" w:rsidDel="00000000">
        <w:rPr>
          <w:rtl w:val="0"/>
        </w:rPr>
        <w:t xml:space="preserve"> atbalsta uzskaites sistēmā sagatavotās veidlapas "Veidlapa par sniedzamo informāciju </w:t>
      </w:r>
      <w:r w:rsidR="00000000" w:rsidRPr="00000000" w:rsidDel="00000000">
        <w:rPr>
          <w:i w:val="1"/>
          <w:rtl w:val="0"/>
        </w:rPr>
        <w:t xml:space="preserve">de minimis</w:t>
      </w:r>
      <w:r w:rsidR="00000000" w:rsidRPr="00000000" w:rsidDel="00000000">
        <w:rPr>
          <w:rtl w:val="0"/>
        </w:rPr>
        <w:t xml:space="preserve"> atbalsta uzskaitei un piešķiršanai" izdruku vai norāda</w:t>
      </w:r>
      <w:r w:rsidR="00000000" w:rsidRPr="00000000" w:rsidDel="00000000">
        <w:rPr>
          <w:i w:val="1"/>
          <w:rtl w:val="0"/>
        </w:rPr>
        <w:t xml:space="preserve"> de minimis</w:t>
      </w:r>
      <w:r w:rsidR="00000000" w:rsidRPr="00000000" w:rsidDel="00000000">
        <w:rPr>
          <w:rtl w:val="0"/>
        </w:rPr>
        <w:t xml:space="preserve"> atbalsta uzskaites sistēmā izveidotās un apstiprinātās veidlapas identifikācijas numuru, ja projektā tiek paredzēts </w:t>
      </w:r>
      <w:r w:rsidR="00000000" w:rsidRPr="00000000" w:rsidDel="00000000">
        <w:rPr>
          <w:i w:val="1"/>
          <w:rtl w:val="0"/>
        </w:rPr>
        <w:t xml:space="preserve">de minimis</w:t>
      </w:r>
      <w:r w:rsidR="00000000" w:rsidRPr="00000000" w:rsidDel="00000000">
        <w:rPr>
          <w:rtl w:val="0"/>
        </w:rPr>
        <w:t xml:space="preserve"> atbalsts;".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Izteikt 21.4.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"21.4. sarakstu, kurā norādīta šāda informācija par visiem projekta iesniedzēja dalībniekiem: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21.4.1. nosaukums;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21.4.2. reģistrācijas numurs;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21.4.3. statuss (komersants vai pētniecības un zināšanu izplatīšanas organizācija);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21.4.4. pārstāvētā RIS3 joma;".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Papildināt ar 21.5.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"21.5. dokumentus, kas ir saistīti ar dalību starptautiskā programmā, ja projekta iesniedzējs ir inovācijas kopa: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21.5.1. līgumu ar Eiropas Komisiju par finansējuma piešķiršanu vai Eiropas Komisijas izsniegtu dokumentu par projekta apstiprināšanu;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21.5.2. pieteikumu starptautiskās programmas finansējuma saņemšanai;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21.5.3. detalizētu izmaksu tāmi, ja ir saņemts starptautiskais finansējums."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Izteikt 25.5.6.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"25.5.6. mārketinga un atpazīstamības aktivitātes neatkarīgi no iesaistīto dalībnieku skaita, ja aktivitātes pēc savas būtības sniedz labumu sadarbības tīkla dalībniekiem un atbilst sadarbības tīkla mērķim;".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Izteikt 25.5.8.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"25.5.8. jaunu produktu, pakalpojumu vai procesu sertificēšana, kas saistīta ar mērogošanas aktivitātēm;".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Izteikt 25.6.3.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"25.6.3. projektu iesniegumu sagatavošana tādās programmās kā "Apvārsnis Eiropa", "Digitālā Eiropa", "Eiropas Kodolpētījumu organizācija", "Eiropas Kosmosa aģentūra" un līdzīgās Eiropas Savienības un NATO līmeņa sadarbības veicināšanas programmās, tai skaitā konsultāciju saņemšana un ekspertu piesaiste;".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Papildināt ar 25.6.4.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"25.6.4. otrās atklātas projektu iesniegumu atlases ietvaros konsultāciju saņemšana par digitālās transformācijas un inovāciju ieviešanu saistībā ar jaunu vai esošu produktu, pakalpojumu un tehnoloģiju mērogošanu, kiberdrošības stiprināšanu un mākslīgā intelekta ieviešanu produktivitātes kāpināšanai;".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Izteikt 27.2.1.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"27.2.1. ārējo pakalpojumu izmaksas – starptautisku inovāciju un attīstības programmu projektu iesniegumu izstrāde, kā arī konsultāciju, testēšanas, izstrādes un tulkošanas pakalpojumi, kurus sadarbības tīkla dalībnieks iepērk no trešajām personām;".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Izteikt 27.2.6.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"27.2.6. produktu, pakalpojumu vai procesu sertificēšanas izmaksas, kas saistītas ar mērogošanas aktivitātēm;".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Papildināt ar 27.2.7.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"27.2.7. darba algas izmaksas, kas saistītas ar šo noteikumu 25.6. apakšpunktā noteiktajām darbībām;".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Papildināt ar 27.2.8.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"27.2.8. pakalpojumu izmaksas eksperimentēšanai, pilotēšanai un testēšanai pirms investīciju ieguldījumiem, ja tas nepieciešams starptautisko līgumu īstenošanai ar ārvalstu partneriem."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Papildināt ar 27.</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vertAlign w:val="superscript"/>
          <w:rtl w:val="0"/>
        </w:rPr>
        <w:t xml:space="preserve">1</w:t>
      </w:r>
      <w:r w:rsidR="00000000" w:rsidRPr="00000000" w:rsidDel="00000000">
        <w:rPr>
          <w:rtl w:val="0"/>
        </w:rPr>
        <w:t xml:space="preserve"> Šo noteikumu 27.1. apakšpunktā minētās izmaksas inovāciju kopai ir attiecināmas, ja tās ir saistītas ar uzņēmumu pieteikumu sagatavošanu starptautisku projektu atlasēs un veicina uzņēmumu starptautisko sadarbības līgumu noslēgšanu ar ārvalstu partneriem."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Izteikt 35.3.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"35.3. izmaksas par darbībām, kas radušās, pirms projekta iesniedzējs iesniedzis projekta iesniegumu vadības informācijas sistēmā, un jau pabeigtām darbībām, izņemot gadījumu, ja projekta iesniedzējs ir inovācijas kopa;".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Izteikt 36.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 Maksimāli pieļaujamā sadarbības tīkla publiskā finansējuma atbalsta intensitāte ir 85 %, ja atbalsts tiek piešķirts saskaņā ar Komisijas regulu Nr. 2023/2831. Maksimāli pieļaujamā publiskā finansējuma atbalsta intensitāte inovācijas kopai ir 50 %, ja atbalsts piešķirts saskaņā ar Komisijas regulas Nr. 651/2014 27. panta 9. punktu. Maksimāli pieļaujamā sadarbības tīkla dalībnieku publiskā finansējuma atbalsta intensitāte ir 60 %, izņemot šo noteikumu 65. punktā minētos gadījumus."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Papildināt ar 36.</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1</w:t>
      </w:r>
      <w:r w:rsidR="00000000" w:rsidRPr="00000000" w:rsidDel="00000000">
        <w:rPr>
          <w:rtl w:val="0"/>
        </w:rPr>
        <w:t xml:space="preserve"> Pasākuma otrās atklātas projektu iesniegumu atlases ietvaros, kur atbalstu inovācijas kopai piešķir saskaņā ar Komisijas regulu Nr. 651/2014, projekta iesniegumu atbalsta, ja tiek ievēroti šādi atbalstu stimulējošās ietekmes nosacījumi: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1</w:t>
      </w:r>
      <w:r w:rsidR="00000000" w:rsidRPr="00000000" w:rsidDel="00000000">
        <w:rPr>
          <w:rtl w:val="0"/>
        </w:rPr>
        <w:t xml:space="preserve">1. projekta iesniegums Eiropas Komisijā starptautiskas programmas ietvaros ir iesniegts pirms darbu sākuma atbilstoši Komisijas regulas Nr. 651/2014 2. panta 23. punktam vai pirms uzsākta atbalstāmā darbība;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1</w:t>
      </w:r>
      <w:r w:rsidR="00000000" w:rsidRPr="00000000" w:rsidDel="00000000">
        <w:rPr>
          <w:rtl w:val="0"/>
        </w:rPr>
        <w:t xml:space="preserve">2. projekta iesniegums atbilst visām Komisijas regulas Nr. 651/2014 6. panta 2. punktā ietvertajām prasībām;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1</w:t>
      </w:r>
      <w:r w:rsidR="00000000" w:rsidRPr="00000000" w:rsidDel="00000000">
        <w:rPr>
          <w:rtl w:val="0"/>
        </w:rPr>
        <w:t xml:space="preserve">3. projekta iesniegumā ir iekļauta inovācijas kopas attiecināmajām izmaksām plānotā atbalsta summa trim gadiem no programmas "Digitālā Eiropa" vai cita finansējuma."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Izteikt 46.2.2.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"46.2.2. nodrošināt, ka visā projekta īstenošanas laikā tas pārstāv ne mazāk kā 30 sadarbības tīkla dalībniekus (neskaitot pētniecības un zināšanu izplatīšanas organizācijas);".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Izteikt 46.15.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"46.15. iesniegt vadības informācijas sistēmā starp sadarbības tīklu un sadarbības tīkla dalībnieku noslēgtā līguma kopiju vai līguma izrakstu par projekta īstenošanu, izņemot gadījumu, ja projekta iesniedzējs ir inovācijas kopa;".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Izteikt 51.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 Sadarbības tīkls veic iepirkumus, piemērojot atbilstošos normatīvos aktus publisko iepirkumu jomā, tai skaitā Publisko iepirkumu likumu un Ministru kabineta 2017. gada 28. februāra noteikumus Nr. 104 "Noteikumi par iepirkuma procedūru un tās piemērošanas kārtību pasūtītāja finansētiem projektiem", nodrošinot atklātu, pārredzamu, nediskriminējošu un konkurenci veicinošu iepirkuma procedūru. Projekta ietvaros ir atbalstāma vides prasību un inovatīvu risinājumu integrēšana preču un pakalpojumu iepirkumos."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Papildināt ar 53.</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vertAlign w:val="superscript"/>
          <w:rtl w:val="0"/>
        </w:rPr>
        <w:t xml:space="preserve">1</w:t>
      </w:r>
      <w:r w:rsidR="00000000" w:rsidRPr="00000000" w:rsidDel="00000000">
        <w:rPr>
          <w:rtl w:val="0"/>
        </w:rPr>
        <w:t xml:space="preserve"> Lai pārbaudītu šo noteikumu 53.1. apakšpunktā minēto nosacījumu ievērošanu, finansējuma saņēmējs no sadarbības tīkla dalībnieka pieprasa apliecinājumu, ka uz to nav attiecināmi Eiropas Savienības fondu 2021.–2027. gada plānošanas perioda vadības likuma 22. pantā noteiktie izslēgšanas nosacījumi."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Papildināt ar 53.</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vertAlign w:val="superscript"/>
          <w:rtl w:val="0"/>
        </w:rPr>
        <w:t xml:space="preserve">2</w:t>
      </w:r>
      <w:r w:rsidR="00000000" w:rsidRPr="00000000" w:rsidDel="00000000">
        <w:rPr>
          <w:rtl w:val="0"/>
        </w:rPr>
        <w:t xml:space="preserve"> Sadarbības iestādei ir pienākums reizi gadā atbilstoši sadarbības iestādes iekšējiem noteikumiem izlases veidā pārbaudīt, vai uz sadarbības tīkla dalībnieku nav attiecināmi šo noteikumu 53.1. apakšpunktā minētie nosacījumi."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Papildināt ar 55.</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vertAlign w:val="superscript"/>
          <w:rtl w:val="0"/>
        </w:rPr>
        <w:t xml:space="preserve">1</w:t>
      </w:r>
      <w:r w:rsidR="00000000" w:rsidRPr="00000000" w:rsidDel="00000000">
        <w:rPr>
          <w:rtl w:val="0"/>
        </w:rPr>
        <w:t xml:space="preserve"> Sadarbības tīklam, kas ir biedrība vai nodibinājums, sadarbības iestāde atbalstu sniedz saskaņā ar Komisijas regulu Nr. 2023/2831."</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Papildināt ar 55.</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vertAlign w:val="superscript"/>
          <w:rtl w:val="0"/>
        </w:rPr>
        <w:t xml:space="preserve">2</w:t>
      </w:r>
      <w:r w:rsidR="00000000" w:rsidRPr="00000000" w:rsidDel="00000000">
        <w:rPr>
          <w:rtl w:val="0"/>
        </w:rPr>
        <w:t xml:space="preserve"> Sadarbības tīklam, kas ir inovācijas kopa, atbalstu šo noteikumu 27.1. apakšpunktā noteiktajām izmaksām piešķir saskaņā ar Komisijas regulas Nr. 651/2014 27. panta 2., 4., 7., 8. un 9. punktu, un tas ir uzskatāms par komercdarbības atbalstu inovācijas kopas koordinatoram kā inovācijas kopai."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Papildināt ar 55.</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vertAlign w:val="superscript"/>
          <w:rtl w:val="0"/>
        </w:rPr>
        <w:t xml:space="preserve">3</w:t>
      </w:r>
      <w:r w:rsidR="00000000" w:rsidRPr="00000000" w:rsidDel="00000000">
        <w:rPr>
          <w:rtl w:val="0"/>
        </w:rPr>
        <w:t xml:space="preserve"> Ja sadarbības tīklam, kas ir inovācijas kopa, atbilstoši šo noteikumu 55.</w:t>
      </w:r>
      <w:r w:rsidR="00000000" w:rsidRPr="00000000" w:rsidDel="00000000">
        <w:rPr>
          <w:vertAlign w:val="superscript"/>
          <w:rtl w:val="0"/>
        </w:rPr>
        <w:t xml:space="preserve">2</w:t>
      </w:r>
      <w:r w:rsidR="00000000" w:rsidRPr="00000000" w:rsidDel="00000000">
        <w:rPr>
          <w:rtl w:val="0"/>
        </w:rPr>
        <w:t xml:space="preserve"> punktam nevar piemērot Komisijas regulas Nr. 651/2014 27. panta nosacījumus, tad sadarbības iestāde sniedz atbalstu saskaņā ar Komisijas regulu Nr. 2023/2831."</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Izteikt 56.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"56. </w:t>
      </w:r>
      <w:r w:rsidR="00000000" w:rsidRPr="00000000" w:rsidDel="00000000">
        <w:rPr>
          <w:i w:val="1"/>
          <w:rtl w:val="0"/>
        </w:rPr>
        <w:t xml:space="preserve">De minimis</w:t>
      </w:r>
      <w:r w:rsidR="00000000" w:rsidRPr="00000000" w:rsidDel="00000000">
        <w:rPr>
          <w:rtl w:val="0"/>
        </w:rPr>
        <w:t xml:space="preserve"> atbalsts sadarbības tīklam un sadarbības tīkla dalībniekiem netiek sniegts šādām nozarēm un darbībām: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56.1. Komisijas regulas Nr. 2023/2831 1. panta 1. punktā noteiktajām nozarēm un darbībām;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56.2. ieroču un munīcijas tirdzniecībai (NACE 2.1. red. klase 47.63 "Sporta aprīkojuma mazumtirdzniecība");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56.3. azartspēlēm un derībām (NACE 2.1. red. 92. nodaļa "Azartspēles un derības");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56.4. tabakas izstrādājumu ražošanai un tirdzniecībai (NACE 2.1. red. 12. nodaļa "Tabakas izstrādājumu ražošana", klase 46.35 "Tabakas izstrādājumu vairumtirdzniecība", klase 47.26 "Tabakas izstrādājumu mazumtirdzniecība" un klase 47.92 "Specializētas mazumtirdzniecības starpniecības pakalpojumi");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56.5. alkohola tirdzniecībai (NACE 2.1. red. klase 46.34 "Dzērienu vairumtirdzniecība", klase 47.25 "Dzērienu mazumtirdzniecība" un klase 47.92 "Specializētas mazumtirdzniecības starpniecības pakalpojumi");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56.6. operācijām ar nekustamo īpašumu (NACE 2.1. red. M sadaļa "Operācijas ar nekustamo īpašumu", grupa 68.1 "Operācijas ar savu nekustamo īpašumu un būvniecības projektu attīstīšana", klase 68.31 "Starpniecības pakalpojumi operācijās ar nekustamo īpašumu" un klase 68.32 "Citas operācijas ar nekustamo īpašumu uz līguma pamata vai par atlīdzību");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56.7. atkritumu apstrādei un izvietošanai (NACE 2.1. red. grupa 38.3 "Atkritumu likvidēšana bez resursu atgūšanas")."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Izteikt 57.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"57. Ja sadarbības tīkls vai sadarbības tīkla dalībnieks vienlaikus darbojas vienā vai vairākās Komisijas regulas Nr. 2023/2831 1. panta 1. punkta "a", "b", "c" un "d" apakšpunktā minētajās nozarēs vai šo noteikumu 56.2., 56.3., 56.4., 56.5., 56.6. un 56.7. apakšpunktā minētajās nozarēs, </w:t>
      </w:r>
      <w:r w:rsidR="00000000" w:rsidRPr="00000000" w:rsidDel="00000000">
        <w:rPr>
          <w:i w:val="1"/>
          <w:rtl w:val="0"/>
        </w:rPr>
        <w:t xml:space="preserve">de minimis </w:t>
      </w:r>
      <w:r w:rsidR="00000000" w:rsidRPr="00000000" w:rsidDel="00000000">
        <w:rPr>
          <w:rtl w:val="0"/>
        </w:rPr>
        <w:t xml:space="preserve">atbalstu drīkst piešķirt tikai tad, ja atbalsta pretendents nodrošina šo nozaru darbību vai uzskaites nodalīšanu, lai saskaņā ar Komisijas regulas Nr. 2023/2831 1. panta 2. punktu darbības izslēgtajās nozarēs negūst labumu no </w:t>
      </w:r>
      <w:r w:rsidR="00000000" w:rsidRPr="00000000" w:rsidDel="00000000">
        <w:rPr>
          <w:i w:val="1"/>
          <w:rtl w:val="0"/>
        </w:rPr>
        <w:t xml:space="preserve">de minimis</w:t>
      </w:r>
      <w:r w:rsidR="00000000" w:rsidRPr="00000000" w:rsidDel="00000000">
        <w:rPr>
          <w:rtl w:val="0"/>
        </w:rPr>
        <w:t xml:space="preserve"> atbalsta, ko piešķir saskaņā ar šiem noteikumiem."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Papildināt ar 57.</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vertAlign w:val="superscript"/>
          <w:rtl w:val="0"/>
        </w:rPr>
        <w:t xml:space="preserve">1</w:t>
      </w:r>
      <w:r w:rsidR="00000000" w:rsidRPr="00000000" w:rsidDel="00000000">
        <w:rPr>
          <w:rtl w:val="0"/>
        </w:rPr>
        <w:t xml:space="preserve"> Ja inovāciju kopai atbalsts tiek piešķirts saskaņā ar Komisijas regulu Nr. 651/2014, papildus šo noteikumu 56.2., 56.3., 56.4., 56.5., 56.6. un 56.7. apakšpunktā minētajām neatbalstāmajām nozarēm un darbībām atbalsts netiek sniegts: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vertAlign w:val="superscript"/>
          <w:rtl w:val="0"/>
        </w:rPr>
        <w:t xml:space="preserve">1</w:t>
      </w:r>
      <w:r w:rsidR="00000000" w:rsidRPr="00000000" w:rsidDel="00000000">
        <w:rPr>
          <w:rtl w:val="0"/>
        </w:rPr>
        <w:t xml:space="preserve">1. Komisijas regulas Nr. 651/2014 1. panta 2. punkta "c" un "d" apakšpunktā noteiktajām neatbalstāmajām darbībām;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vertAlign w:val="superscript"/>
          <w:rtl w:val="0"/>
        </w:rPr>
        <w:t xml:space="preserve">1</w:t>
      </w:r>
      <w:r w:rsidR="00000000" w:rsidRPr="00000000" w:rsidDel="00000000">
        <w:rPr>
          <w:rtl w:val="0"/>
        </w:rPr>
        <w:t xml:space="preserve">2. Komisijas regulas Nr. 651/2014 1. panta 3. punktā noteiktajām neatbalstāmajām nozarēm un darbībām."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Papildināt ar 57.</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vertAlign w:val="superscript"/>
          <w:rtl w:val="0"/>
        </w:rPr>
        <w:t xml:space="preserve">2</w:t>
      </w:r>
      <w:r w:rsidR="00000000" w:rsidRPr="00000000" w:rsidDel="00000000">
        <w:rPr>
          <w:rtl w:val="0"/>
        </w:rPr>
        <w:t xml:space="preserve"> Ja inovācijas kopas dalībnieki vienlaikus darbojas vienā vai vairākās Komisijas regulas Nr. 651/2014 1. panta 2. punkta "c" un "d" apakšpunktā noteiktajās darbībās, 1. panta 3. punktā noteiktajās nozarēs un darbībās un šo noteikumu 56.2., 56.3., 56.4., 56.5., 56.6. un 56.7. apakšpunktā minētajās nozarēs un darbībās, atbalstu saskaņā ar Komisijas regulu Nr. 651/2014 drīkst piešķirt tikai tad, ja atbalsta pretendents nodrošina šo nozaru darbību vai uzskaites nodalīšanu, lai darbības izslēgtajās nozarēs negūst labumu no atbalsta, ko piešķir saskaņā ar šiem noteikumiem."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 </w:t>
      </w:r>
      <w:r w:rsidR="00000000" w:rsidRPr="00000000" w:rsidDel="00000000">
        <w:rPr>
          <w:rtl w:val="0"/>
        </w:rPr>
        <w:t xml:space="preserve">Papildināt ar 57.</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vertAlign w:val="superscript"/>
          <w:rtl w:val="0"/>
        </w:rPr>
        <w:t xml:space="preserve">3</w:t>
      </w:r>
      <w:r w:rsidR="00000000" w:rsidRPr="00000000" w:rsidDel="00000000">
        <w:rPr>
          <w:rtl w:val="0"/>
        </w:rPr>
        <w:t xml:space="preserve"> Sadarbības iestāde, pieņemot lēmumu par komercdarbības atbalsta piešķiršanu saskaņā ar Komisijas regulu Nr. 651/2014, vērtē, vai uz inovācijas kopu neattiecas grūtībās nonākuša uzņēmuma statuss saskaņā ar Komisijas regulas Nr. 651/2014 2. panta 18. punktu un vai tas neatbilst Komisijas regulas Nr. 651/2014 1. panta 4. punkta "a" apakšpunktā minētajiem nosacījumiem (abus nosacījumus vērtē grupas līmenī)."</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 </w:t>
      </w:r>
      <w:r w:rsidR="00000000" w:rsidRPr="00000000" w:rsidDel="00000000">
        <w:rPr>
          <w:rtl w:val="0"/>
        </w:rPr>
        <w:t xml:space="preserve">Papildināt ar 57.</w:t>
      </w:r>
      <w:r w:rsidR="00000000" w:rsidRPr="00000000" w:rsidDel="00000000">
        <w:rPr>
          <w:vertAlign w:val="superscript"/>
          <w:rtl w:val="0"/>
        </w:rPr>
        <w:t xml:space="preserve">4</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vertAlign w:val="superscript"/>
          <w:rtl w:val="0"/>
        </w:rPr>
        <w:t xml:space="preserve">4</w:t>
      </w:r>
      <w:r w:rsidR="00000000" w:rsidRPr="00000000" w:rsidDel="00000000">
        <w:rPr>
          <w:rtl w:val="0"/>
        </w:rPr>
        <w:t xml:space="preserve"> Sadarbības iestādei, piešķirot inovācijas kopai komercdarbības atbalstu saskaņā ar Komisijas regulu Nr. 651/2014, ir pienākums nodrošināt minētās regulas 9. panta 1. punkta "c" apakšpunktā un 4. punktā noteiktos publicitātes pasākumus."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 </w:t>
      </w:r>
      <w:r w:rsidR="00000000" w:rsidRPr="00000000" w:rsidDel="00000000">
        <w:rPr>
          <w:rtl w:val="0"/>
        </w:rPr>
        <w:t xml:space="preserve">Papildināt ar 57.</w:t>
      </w:r>
      <w:r w:rsidR="00000000" w:rsidRPr="00000000" w:rsidDel="00000000">
        <w:rPr>
          <w:vertAlign w:val="superscript"/>
          <w:rtl w:val="0"/>
        </w:rPr>
        <w:t xml:space="preserve">5</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vertAlign w:val="superscript"/>
          <w:rtl w:val="0"/>
        </w:rPr>
        <w:t xml:space="preserve">5</w:t>
      </w:r>
      <w:r w:rsidR="00000000" w:rsidRPr="00000000" w:rsidDel="00000000">
        <w:rPr>
          <w:rtl w:val="0"/>
        </w:rPr>
        <w:t xml:space="preserve"> Inovācijas kopai saskaņā ar Komisijas regulu Nr. 651/2014 piešķirtā darbības atbalsta ilgums nepārsniedz 10 gadus atbilstoši Komisijas regulas Nr. 651/2014 27. panta 7. punkta nosacījumiem."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 </w:t>
      </w:r>
      <w:r w:rsidR="00000000" w:rsidRPr="00000000" w:rsidDel="00000000">
        <w:rPr>
          <w:rtl w:val="0"/>
        </w:rPr>
        <w:t xml:space="preserve">Izteikt 58.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"58. Datums, kad sadarbības iestāde pieņēmusi lēmumu par komercdarbības atbalsta piešķiršanu sadarbības tīklam, un datums, kad sadarbības tīkls pieņēmis lēmumu par komercdarbības atbalsta piešķiršanu sadarbības tīkla dalībniekiem, uzskatāms par komercdarbības atbalsta piešķiršanas datumu. Sadarbības tīkla dalībniekam izmaksas ir attiecināmas no dienas, kad sadarbības iestāde pieņēmusi lēmumu par sadarbības tīkla projekta iesnieguma apstiprināšanu. Ja projekta iesniedzējs ir inovācijas kopa, izmaksas ir attiecināmas no 2026. gada 1. jūlija, ja inovācijas kopa pirms 2026. gada 1. jūlija ir iesniegusi Eiropas Komisijā finansējuma pieteikumu un noslēgusi līgumu ar Eiropas Komisiju par finansējuma piešķiršanu vai saņēmusi Eiropas Komisijas dokumentu par projekta apstiprināšanu."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 </w:t>
      </w:r>
      <w:r w:rsidR="00000000" w:rsidRPr="00000000" w:rsidDel="00000000">
        <w:rPr>
          <w:rtl w:val="0"/>
        </w:rPr>
        <w:t xml:space="preserve">Izteikt 60.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"60. Pasākuma ietvaros sadarbības tīkls sniedz finansējumu sadarbības tīkla dalībniekiem šo noteikumu 27.2. apakšpunktā minēto izmaksu segšanai saskaņā ar Komisijas regulu Nr. 2023/2831 un normatīvajiem aktiem par </w:t>
      </w:r>
      <w:r w:rsidR="00000000" w:rsidRPr="00000000" w:rsidDel="00000000">
        <w:rPr>
          <w:i w:val="1"/>
          <w:rtl w:val="0"/>
        </w:rPr>
        <w:t xml:space="preserve">de minimis</w:t>
      </w:r>
      <w:r w:rsidR="00000000" w:rsidRPr="00000000" w:rsidDel="00000000">
        <w:rPr>
          <w:rtl w:val="0"/>
        </w:rPr>
        <w:t xml:space="preserve"> atbalsta uzskaites un piešķiršanas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 </w:t>
      </w:r>
      <w:r w:rsidR="00000000" w:rsidRPr="00000000" w:rsidDel="00000000">
        <w:rPr>
          <w:rtl w:val="0"/>
        </w:rPr>
        <w:t xml:space="preserve">Papildināt ar 64.</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vertAlign w:val="superscript"/>
          <w:rtl w:val="0"/>
        </w:rPr>
        <w:t xml:space="preserve">1</w:t>
      </w:r>
      <w:r w:rsidR="00000000" w:rsidRPr="00000000" w:rsidDel="00000000">
        <w:rPr>
          <w:rtl w:val="0"/>
        </w:rPr>
        <w:t xml:space="preserve"> Inovācijas kopa saskaņā ar Komisijas regulu Nr. 651/2014 saņemto komercdarbības atbalstu drīkst kumulēt ar programmas "Digitālā Eiropa" ietvaros sniegto atbalstu un ar citu valsts atbalstu, tai skaitā par vienām un tām pašām attiecināmajām izmaksām, vai ar citu valsts atbalstu tam pašam riska finansējuma pasākumam, ja netiek pārsniegta attiecīgā maksimālā atbalsta intensitāte vai atbalsta summa, kāda noteikta komercdarbības atbalsta programmā vai Eiropas Komisijas lēmumā. Lai noteiktu, vai ir ievērotas Komisijas regulas Nr. 651/2014 4. pantā noteiktās paziņošanas robežvērtības un šo noteikumu III nodaļā noteiktā atbalsta maksimālā intensitāte, ņem vērā inovācijas kopai piešķirtā valsts atbalsta kopsummu."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 </w:t>
      </w:r>
      <w:r w:rsidR="00000000" w:rsidRPr="00000000" w:rsidDel="00000000">
        <w:rPr>
          <w:rtl w:val="0"/>
        </w:rPr>
        <w:t xml:space="preserve">Izteikt 66.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"66. Ja atbalstu piešķir saskaņā ar Komisijas regulu Nr. 2023/2831, sadarbības tīklu un sadarbības tīklu dalībnieku apvienošanās, iegādes vai sadalīšanas gadījumā ņem vērā Komisijas regulas Nr. 2023/2831 3. panta 8. un 9. punktā minētos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 </w:t>
      </w:r>
      <w:r w:rsidR="00000000" w:rsidRPr="00000000" w:rsidDel="00000000">
        <w:rPr>
          <w:rtl w:val="0"/>
        </w:rPr>
        <w:t xml:space="preserve">Izteikt 67.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"67. Ja atbalstu piešķir saskaņā ar Komisijas regulu Nr. 2023/2831, pasākuma ietvaros viens sadarbības tīkla dalībnieks viena vienota uzņēmuma līmenī no sadarbības tīkla var saņemt </w:t>
      </w:r>
      <w:r w:rsidR="00000000" w:rsidRPr="00000000" w:rsidDel="00000000">
        <w:rPr>
          <w:i w:val="1"/>
          <w:rtl w:val="0"/>
        </w:rPr>
        <w:t xml:space="preserve">de minimis</w:t>
      </w:r>
      <w:r w:rsidR="00000000" w:rsidRPr="00000000" w:rsidDel="00000000">
        <w:rPr>
          <w:rtl w:val="0"/>
        </w:rPr>
        <w:t xml:space="preserve"> atbalstu ne vairāk kā 50 000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 </w:t>
      </w:r>
      <w:r w:rsidR="00000000" w:rsidRPr="00000000" w:rsidDel="00000000">
        <w:rPr>
          <w:rtl w:val="0"/>
        </w:rPr>
        <w:t xml:space="preserve">Izteikt 69.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"69. Pasākuma ietvaros informācijas pieejamību atbilstoši Komisijas regulas Nr. 2023/2831 6. panta 3. un 7. punktam un Komisijas regulas Nr. 651/2014 12. pantam nodrošina šādā kārtībā: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69.1. sadarbības iestāde un sadarbības tīkls nodrošina ar komercdarbības</w:t>
      </w:r>
      <w:r w:rsidR="00000000" w:rsidRPr="00000000" w:rsidDel="00000000">
        <w:rPr>
          <w:i w:val="1"/>
          <w:rtl w:val="0"/>
        </w:rPr>
        <w:t xml:space="preserve"> </w:t>
      </w:r>
      <w:r w:rsidR="00000000" w:rsidRPr="00000000" w:rsidDel="00000000">
        <w:rPr>
          <w:rtl w:val="0"/>
        </w:rPr>
        <w:t xml:space="preserve">atbalsta piešķiršanu saistītās informācijas pieejamību 10 gadus, skaitot no dienas, kurā saskaņā ar šiem noteikumiem piešķirts pēdējais komercdarbības atbalsts;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69.2. sadarbības tīkls un sadarbības tīkla dalībnieki kā komercdarbības atbalsta saņēmēji nodrošina ar komercdarbības</w:t>
      </w:r>
      <w:r w:rsidR="00000000" w:rsidRPr="00000000" w:rsidDel="00000000">
        <w:rPr>
          <w:i w:val="1"/>
          <w:rtl w:val="0"/>
        </w:rPr>
        <w:t xml:space="preserve"> </w:t>
      </w:r>
      <w:r w:rsidR="00000000" w:rsidRPr="00000000" w:rsidDel="00000000">
        <w:rPr>
          <w:rtl w:val="0"/>
        </w:rPr>
        <w:t xml:space="preserve">atbalsta saņemšanu saistītās informācijas pieejamību 10 gadus, skaitot no komercdarbības atbalsta saņemšanas dienas."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 </w:t>
      </w:r>
      <w:r w:rsidR="00000000" w:rsidRPr="00000000" w:rsidDel="00000000">
        <w:rPr>
          <w:rtl w:val="0"/>
        </w:rPr>
        <w:t xml:space="preserve">Papildināt ar 70.</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vertAlign w:val="superscript"/>
          <w:rtl w:val="0"/>
        </w:rPr>
        <w:t xml:space="preserve">1</w:t>
      </w:r>
      <w:r w:rsidR="00000000" w:rsidRPr="00000000" w:rsidDel="00000000">
        <w:rPr>
          <w:rtl w:val="0"/>
        </w:rPr>
        <w:t xml:space="preserve"> Ja tiek pārkāpti Komisijas regulas Nr. 651/2014 nosacījumi, inovācijas kopas koordinatoram ir pienākums atmaksāt sadarbības iestādei projekta ietvaros saņemto nelikumīgo komercdarbības atbalstu no līdzekļiem, kas ir brīvi no komercdarbības atbalsta, atbilstoši Komercdarbības atbalsta kontroles likuma IV vai V nodaļas nosacījumiem."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 </w:t>
      </w:r>
      <w:r w:rsidR="00000000" w:rsidRPr="00000000" w:rsidDel="00000000">
        <w:rPr>
          <w:rtl w:val="0"/>
        </w:rPr>
        <w:t xml:space="preserve">Izteikt 72.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"72. Lēmumu par komercdarbības atbalsta piešķiršanu saskaņā ar Komisijas regulu Nr. 2023/2831 var pieņemt, ievērojot Komisijas regulas Nr. 2023/2831 7. panta 3. punktā un 8. pantā noteikto termiņu. Lēmumu par komercdarbības atbalsta piešķiršanu saskaņā ar Komisijas regulu Nr. 651/2014 var pieņemt, ievērojot Komisijas regulas Nr.  651/2014 58. panta 4. punktā un 59. pantā noteikto termiņu."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 </w:t>
      </w:r>
      <w:r w:rsidR="00000000" w:rsidRPr="00000000" w:rsidDel="00000000">
        <w:rPr>
          <w:rtl w:val="0"/>
        </w:rPr>
        <w:t xml:space="preserve">Papildināt ar 73.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"73. Lēmumu par komercdarbības atbalsta piešķiršanu sadarbības tīkla dalībniekam var pieņemt saskaņā Komisijas regulas Nr. 2023/2831 7. panta 3. punktu un 8. pantu."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rtl w:val="0"/>
        </w:rPr>
        <w:t xml:space="preserve"> </w:t>
      </w:r>
      <w:r w:rsidR="00000000" w:rsidRPr="00000000" w:rsidDel="00000000">
        <w:rPr>
          <w:rtl w:val="0"/>
        </w:rPr>
        <w:t xml:space="preserve">Papildināt ar 74.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"74. Inovācijas kopa nodrošina, ka visas atbalsta summas, kas tiek piešķirtas inovācijas kopas darbībai saskaņā ar Komisijas regulu Nr. 651/2014, ir skaidri nodalītas atsevišķā grāmatvedības uzskaitē no tām summām, kuras ir pilnībā jānodod gala labuma guvējiem un kurām tiek piemērots </w:t>
      </w:r>
      <w:r w:rsidR="00000000" w:rsidRPr="00000000" w:rsidDel="00000000">
        <w:rPr>
          <w:i w:val="1"/>
          <w:rtl w:val="0"/>
        </w:rPr>
        <w:t xml:space="preserve">de minimis</w:t>
      </w:r>
      <w:r w:rsidR="00000000" w:rsidRPr="00000000" w:rsidDel="00000000">
        <w:rPr>
          <w:rtl w:val="0"/>
        </w:rPr>
        <w:t xml:space="preserve"> regulējums."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 </w:t>
      </w:r>
      <w:r w:rsidR="00000000" w:rsidRPr="00000000" w:rsidDel="00000000">
        <w:rPr>
          <w:rtl w:val="0"/>
        </w:rPr>
        <w:t xml:space="preserve">Papildināt ar 75.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"75. Inovācijas kopa atsevišķas atbalstāmās darbības var īstenot ārpakalpojumu veidā, ciktāl tas saistīts ar Komisijas regulas Nr. 651/2014 27. panta 8. punktā minētajām darbībām, kuras nav pretrunā ar šo noteikumu 55.</w:t>
      </w:r>
      <w:r w:rsidR="00000000" w:rsidRPr="00000000" w:rsidDel="00000000">
        <w:rPr>
          <w:vertAlign w:val="superscript"/>
          <w:rtl w:val="0"/>
        </w:rPr>
        <w:t xml:space="preserve">3</w:t>
      </w:r>
      <w:r w:rsidR="00000000" w:rsidRPr="00000000" w:rsidDel="00000000">
        <w:rPr>
          <w:rtl w:val="0"/>
        </w:rPr>
        <w:t xml:space="preserve"> punktā minētajiem nosacījumiem."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25-TA-3063</w:t>
    </w:r>
    <w:r>
      <w:br/>
    </w:r>
    <w:r w:rsidR="00000000" w:rsidRPr="00000000" w:rsidDel="00000000">
      <w:rPr>
        <w:rtl w:val="0"/>
      </w:rPr>
      <w:t xml:space="preserve">Izdrukāts 31.08.2026. 09.06 - 1.0.VK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25-TA-3063</w:t>
    </w:r>
    <w:r>
      <w:br/>
    </w:r>
    <w:r w:rsidR="00000000" w:rsidRPr="00000000" w:rsidDel="00000000">
      <w:rPr>
        <w:rtl w:val="0"/>
      </w:rPr>
      <w:t xml:space="preserve">Izdrukāts 31.08.2026. 09.06 - 1.0.VK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noteikumu_(grozījumu)_projekts_25-TA-3063.docx</dc:title>
</cp:coreProperties>
</file>

<file path=docProps/custom.xml><?xml version="1.0" encoding="utf-8"?>
<Properties xmlns="http://schemas.openxmlformats.org/officeDocument/2006/custom-properties" xmlns:vt="http://schemas.openxmlformats.org/officeDocument/2006/docPropsVTypes"/>
</file>