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[26-TA-293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[26-TA-293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Stacionāro un daļēji mobilo iekārtu pārbaudes ziņojums Nr.______________________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Vispārīgā informācija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7712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939"/>
        <w:gridCol w:w="4473"/>
        <w:tblGridChange w:id="0">
          <w:tblGrid>
            <w:gridCol w:w="2939"/>
            <w:gridCol w:w="447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Pārbaudes veicējs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Reģistrācijas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 Tālrunis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 E-pasts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Iekārtas valdītājs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 Pārbaudē piedalās (vārds,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Iekārtas valdītāja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Pārbaudes veikšanas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Pārbaudes veikšanas vietas adrese, ja atšķiras no iekārtas valdītāja adreses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Ražotājs _____________________________________________________          9. Modelis _____________________________________________________  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7. Identifikācijas Nr. ______________________________________________          10. Izgatavošanas gads __________________________________________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8. Darba platums (m) _____________________________________________         11. Darba šķidruma tvertnes tilpums (l) ______________________________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 Piezīmes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▢ uzkarināms                                                      ▢ piekabināms                                                      ▢ pašgājējs*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7712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867"/>
        <w:gridCol w:w="6867"/>
        <w:gridCol w:w="207"/>
        <w:gridCol w:w="187"/>
        <w:tblGridChange w:id="0">
          <w:tblGrid>
            <w:gridCol w:w="6867"/>
            <w:gridCol w:w="6867"/>
            <w:gridCol w:w="207"/>
            <w:gridCol w:w="18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 Iekārtas sagatavotība pārbaudei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nomazgāta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iekārta un visi filtrējošie elementi ir izskaloti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šķidruma tvertne piepildīta ar tīru ūdeni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 traktoram*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sagatavota pārbaudei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iekārtas valdītājs ir nodrošinājis, ka pārbaudes laikā pārbaudē piedalās persona, kura pārzin uzrādāmo iekārtu un spēj izpildīt norādījumus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 Komentāri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b w:val="1"/>
          <w:rtl w:val="0"/>
        </w:rPr>
        <w:t xml:space="preserve">II. Vispārīgās prasības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65"/>
        <w:gridCol w:w="795"/>
        <w:gridCol w:w="6409"/>
        <w:gridCol w:w="534"/>
        <w:gridCol w:w="490"/>
        <w:gridCol w:w="345"/>
        <w:tblGridChange w:id="0">
          <w:tblGrid>
            <w:gridCol w:w="165"/>
            <w:gridCol w:w="795"/>
            <w:gridCol w:w="6409"/>
            <w:gridCol w:w="534"/>
            <w:gridCol w:w="490"/>
            <w:gridCol w:w="34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Noteikumu 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Prasība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Neatbilst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pārbaudāms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Neiedarbinātas iekārtas vizuālā pārbaude</w:t>
            </w:r>
          </w:p>
        </w:tc>
      </w:tr>
      <w:tr>
        <w:tc>
          <w:tcPr>
            <w:shd w:fill="bbbbbb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Kardānpārvads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Kardānpārvadam ir atbilstošs aizsargs, kas nostiprināts pret rotēšanu*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bbbbbb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Sūknis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Sūkņa korpusā nav plaisu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Gaisa vāceles korpuss un ventilis nav bojāti*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bbbbbb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Darba šķidruma tvertne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darba šķidruma tvertnes nav šķidruma noplūdes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šķidruma tvertnes līmeņa indikators funkcionē rādījums ir nolasāms no operatora pozīcijas*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Uzpildīšanas atverē ir siets, un tas nav bojāts*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Uzpildīšanas tvertnes vāks nav bojāts, deformēts, to iespējams cieši aizvērt, kā paredzējis ražotājs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šķidruma tvertnes maisītāja sprauslas nav vērstas uz sūcvada atveri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Atplūdes cauruļu gali sniedzas līdz darba šķidruma tvertnes apakšai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šķidruma tvertnes iztukšošanas krāns funkcionē*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Iekārta ir aprīkota ar tīrā ūdens tvertni roku un sejas mazgāšanai*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aizsardzības līdzekļu jaukšanas tvertne nav bojāta un tai ir režģis, nodrošinot 20mm un lielāku objektu nenokļūšanu tvertnē, iekārta nodrošina vienmērīgu augu aizsardzības līdzekļu devu izsmidzināšanas laikā*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bbbbbb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Filtri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Spiedvada filtra filtrējošā elementa izmērs ir 80M vai vismaz 50M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Sekcijas filtru filtrējošo elementu izmērs ir vismaz  100M*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Filtru filtrējošie elementi nav bojāti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bbbbbb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Mērīšanas, vadības un regulēšanas ierīces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Mehāniskā manometra skala vai digitālais displejs ir skaidri salasāms, manometra gradācija nav lielāka par 0,2 bāriem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bbbbbb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Cauruļvadi un savienojumi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Visu sekciju pievadu cauruļvadi ir vienāda diametra, un bez vizuāliem bojājumiem (plaisas, griezumi, nodilumi vai korozija, kas būtiski ietekmē cauruļvadu spiediena noturību)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Hidrauliskās sistēmas cauruļvadi, hidrocilindri un savienojumi nav bojāti, no tiem nav eļļas noplūdes, elektroinstalācija ir hermētiski izolēta un nostiprināta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bbbbbb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Stienis un rāmis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Stienis ir aprīkots ar atbalstiem sprauslu aizsardzībai pret atsišanos pret lauka virsmu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Stieņa augstuma regulēšanas ierīces funkcionē*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Stieņa vertikālo svārstību slāpēšanas ierīces (balansieri un atsperes) darbojas*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Stienis transportēšanas stāvoklī ir salokāms un fiksējams*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Stienim nav brīvkustības savienojuma vietās*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bbbbbb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Sprauslas un to korpusi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Sprauslas rindā ir vienāda izmēra, tipa, materiāla un ražotāja, attālumi starp sprauslām ir vienādas distances ± 5%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Iedarbinātas iekārtas vizuālā pārbaude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Kardānpārvads darbojas netraucēti*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Sūknim nav noplūdes (pilēšanas), to darbinot pie 7 bāru darba spiediena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Spiediens sistēmā ir vienmērīgs spiediena svārstības nav lielākas par 10%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gaisa vāceles nav šķidruma noplūdes*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Sūknis nodrošina maisīšanas funkciju ar ieslēgtām visām sekcijām pie 3 bāru darba spiediena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aizsardzības līdzekļu jaukšanas tvertnes jaucējs, iztukšotājs un tukšo iepakojumu skalotājs funkcionē*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Filtru korpusi nav bojāti un ir hermētiski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mērīšanas un vadības ierīcēm nav šķidruma noplūdes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Vadības ierīces smidzināšanas laikā ir sasniedzamas un darbināmas*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Nemainot sūkņa rotāciju ir iespēja ieslēgt un izslēgt darba šķidruma padevi vienlaikus uz visām sekcijām un katru sekciju atsevišķi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spiediena regulēšanas un sekciju spiediena vienmērīguma regulēšanas krāni funkcionē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Mehāniskā manometra vai digitālā displeja reāli izmērītā kļūda, pārbaudot ar etanola manometru 2 bārus liela darba spiediena, nav lielāka par ± 0,20 bāriem vai 0,020 MPa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cauruļvadiem un savienojumiem nav šķidruma noplūdes ( pārbauda to darbinot pie 7 bāru darba spiediena)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Cauruļvadi un citas iekārtas daļas darba laikā neatrodas smidzināšanas zonā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Piespiedu gaisa plūsmas sistēmai nav noplūdes, tās elementi nav bojāti*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Ventilators funkcionē, un to ir iespējams atslēgt atsevišķi no citām iekārtas ierīcēm*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Ventilatora ražīgums nodrošina sistēmas funkcionēšanu*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Gaisa plūsmas novirzīšanas (uz priekšu un atpakaļ) sistēma (vadplāksnes) funkcionē*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top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Vizuāli sprauslu izsmidzinājums ir vienmērīgs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47.punkts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Sprauslu turētāju korpusi nav bojāti un no tiem nav noplūdes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Pretpilēšanas vārsti funkcionē - pēc darba šķidruma padeves pārtraukšanas sprauslas nepil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b w:val="1"/>
          <w:rtl w:val="0"/>
        </w:rPr>
        <w:t xml:space="preserve">III. Funkcionālais tests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Pārbaude ar mērinstrumentiem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05"/>
        <w:gridCol w:w="416"/>
        <w:gridCol w:w="416"/>
        <w:gridCol w:w="4177"/>
        <w:gridCol w:w="4177"/>
        <w:gridCol w:w="4177"/>
        <w:gridCol w:w="4177"/>
        <w:gridCol w:w="4177"/>
        <w:gridCol w:w="4177"/>
        <w:gridCol w:w="1107"/>
        <w:gridCol w:w="1107"/>
        <w:gridCol w:w="1311"/>
        <w:gridCol w:w="1311"/>
        <w:gridCol w:w="1323"/>
        <w:gridCol w:w="1323"/>
        <w:tblGridChange w:id="0">
          <w:tblGrid>
            <w:gridCol w:w="405"/>
            <w:gridCol w:w="416"/>
            <w:gridCol w:w="416"/>
            <w:gridCol w:w="4177"/>
            <w:gridCol w:w="4177"/>
            <w:gridCol w:w="4177"/>
            <w:gridCol w:w="4177"/>
            <w:gridCol w:w="4177"/>
            <w:gridCol w:w="4177"/>
            <w:gridCol w:w="1107"/>
            <w:gridCol w:w="1107"/>
            <w:gridCol w:w="1311"/>
            <w:gridCol w:w="1311"/>
            <w:gridCol w:w="1323"/>
            <w:gridCol w:w="132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Noteikumu punkts</w:t>
            </w:r>
          </w:p>
        </w:tc>
        <w:tc>
          <w:tcPr>
            <w:shd w:fill="ffffff"/>
            <w:vAlign w:val="center"/>
            <w:noWrap w:val="true"/>
            <w:vMerge w:val="restart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Prasība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Nepieciešamais 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Reālais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Starpība bar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43.punkts</w:t>
            </w:r>
          </w:p>
        </w:tc>
        <w:tc>
          <w:tcPr>
            <w:shd w:fill="ffffff"/>
            <w:vAlign w:val="center"/>
            <w:noWrap w:val="true"/>
            <w:vMerge w:val="restart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Manometra pārbaude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bar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1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vMerge w:val="restart"/>
            <w:gridSpan w:val="1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Sprauslu caurplūde l/min (divi cipari aiz komata) pie 3 bāru darba spiediena. Pārbaudāmo sprauslu </w:t>
            </w:r>
            <w:r w:rsidR="00000000" w:rsidRPr="00000000" w:rsidDel="00000000">
              <w:rPr>
                <w:b w:val="1"/>
                <w:rtl w:val="0"/>
              </w:rPr>
              <w:t xml:space="preserve">Ražotājs </w:t>
            </w:r>
            <w:r w:rsidR="00000000" w:rsidRPr="00000000" w:rsidDel="00000000">
              <w:rPr>
                <w:rtl w:val="0"/>
              </w:rPr>
              <w:t xml:space="preserve">__________  </w:t>
            </w:r>
            <w:r w:rsidR="00000000" w:rsidRPr="00000000" w:rsidDel="00000000">
              <w:rPr>
                <w:b w:val="1"/>
                <w:rtl w:val="0"/>
              </w:rPr>
              <w:t xml:space="preserve">Sprauslas nosaukums </w:t>
            </w:r>
            <w:r w:rsidR="00000000" w:rsidRPr="00000000" w:rsidDel="00000000">
              <w:rPr>
                <w:rtl w:val="0"/>
              </w:rPr>
              <w:t xml:space="preserve">__________un </w:t>
            </w:r>
            <w:r w:rsidR="00000000" w:rsidRPr="00000000" w:rsidDel="00000000">
              <w:rPr>
                <w:b w:val="1"/>
                <w:rtl w:val="0"/>
              </w:rPr>
              <w:t xml:space="preserve">izmērs </w:t>
            </w:r>
            <w:r w:rsidR="00000000" w:rsidRPr="00000000" w:rsidDel="00000000">
              <w:rPr>
                <w:rtl w:val="0"/>
              </w:rPr>
              <w:t xml:space="preserve">______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      sprausla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Caurplūde L/min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      sprausla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Caurplūde L/min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      sprausla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Caurplūde L/min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      sprausla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Caurplūde L/min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Sprauslu caurplūdes mērījumus veic no stieņa kreisās uz labo pusi.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Sprauslu caurplūdes atbilstība tiek vērtēta (atzīmēt vienu no):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51"/>
        <w:gridCol w:w="3492"/>
        <w:gridCol w:w="5145"/>
        <w:tblGridChange w:id="0">
          <w:tblGrid>
            <w:gridCol w:w="551"/>
            <w:gridCol w:w="3492"/>
            <w:gridCol w:w="514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standartcaurplūdei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Sprauslas standartcaurplūde_____________ L/min (divi cipari aiz komata)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vidējai sprauslu caurplūdei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Vidējā sprauslu caurplūde  _____________ L/min (divi cipari aiz komata)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Sprauslas caurplūde ir atbilstoša, ja iekļaujas robežās no ________L/min līdz ________L/min (divi cipari aiz komata)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Neatbilstoša sprauslu caurplūde:</w:t>
      </w:r>
    </w:p>
    <w:tbl>
      <w:tblPr>
        <w:tblStyle w:val="DefaultTable"/>
        <w:bidiVisual w:val="0"/>
        <w:tblW w:w="482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24"/>
        <w:gridCol w:w="1607"/>
        <w:gridCol w:w="2339"/>
        <w:tblGridChange w:id="0">
          <w:tblGrid>
            <w:gridCol w:w="424"/>
            <w:gridCol w:w="1607"/>
            <w:gridCol w:w="233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Sprauslas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Caurplūde L/min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Atzinums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(Pozitīva vērtējuma gadījumā jānorāda izsniegtās uzlīmes Nr.)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Pārbaudes veicēja pārstāvis: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</w:t>
      </w:r>
      <w:r w:rsidR="00000000" w:rsidRPr="00000000" w:rsidDel="00000000">
        <w:rPr>
          <w:color w:val="#ffffff"/>
          <w:rtl w:val="0"/>
        </w:rPr>
        <w:t xml:space="preserve">_____</w:t>
      </w:r>
      <w:r w:rsidR="00000000" w:rsidRPr="00000000" w:rsidDel="00000000">
        <w:rPr>
          <w:rtl w:val="0"/>
        </w:rPr>
        <w:t xml:space="preserve">______________________________________________________</w:t>
      </w:r>
      <w:r w:rsidR="00000000" w:rsidRPr="00000000" w:rsidDel="00000000">
        <w:rPr>
          <w:color w:val="#ffffff"/>
          <w:rtl w:val="0"/>
        </w:rPr>
        <w:t xml:space="preserve">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                                     (paraksts)                                                                  (vārds, uzvārds)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Ar pārbaudes rezultātiem esmu iepazīstināts.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Piezīmes, ja vērtējumam nepiekrīt: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Iekārtas valdītājs vai valdītāja pārstāvis: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color w:val="#ffffff"/>
          <w:rtl w:val="0"/>
        </w:rPr>
        <w:t xml:space="preserve">_____________________________________________________</w:t>
      </w:r>
      <w:r w:rsidR="00000000" w:rsidRPr="00000000" w:rsidDel="00000000">
        <w:rPr>
          <w:rtl w:val="0"/>
        </w:rPr>
        <w:t xml:space="preserve">____________________________________</w:t>
      </w:r>
      <w:r w:rsidR="00000000" w:rsidRPr="00000000" w:rsidDel="00000000">
        <w:rPr>
          <w:color w:val="#ffffff"/>
          <w:rtl w:val="0"/>
        </w:rPr>
        <w:t xml:space="preserve">______</w:t>
      </w:r>
      <w:r w:rsidR="00000000" w:rsidRPr="00000000" w:rsidDel="00000000">
        <w:rPr>
          <w:rtl w:val="0"/>
        </w:rPr>
        <w:t xml:space="preserve">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                                     (paraksts)                                                                  (vārds, uzvārds)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26-TA-293</w:t>
    </w:r>
    <w:r>
      <w:br/>
    </w:r>
    <w:r w:rsidR="00000000" w:rsidRPr="00000000" w:rsidDel="00000000">
      <w:rPr>
        <w:rtl w:val="0"/>
      </w:rPr>
      <w:t xml:space="preserve">Izdrukāts 29.07.2026. 23.38 - 1.0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26-TA-293</w:t>
    </w:r>
    <w:r>
      <w:br/>
    </w:r>
    <w:r w:rsidR="00000000" w:rsidRPr="00000000" w:rsidDel="00000000">
      <w:rPr>
        <w:rtl w:val="0"/>
      </w:rPr>
      <w:t xml:space="preserve">Izdrukāts 29.07.2026. 23.38 - 1.0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noteikumu_projekts_p4_26-TA-293.docx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