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28. marta noteikumos Nr. 179 "Uzturlīdzekļu garantiju fonda administrācijas centrālās iestādes funkciju īstenošanas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25-TA-1193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