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71.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"Akmeņkalni"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"Akmeņkalni" (nekustamā īpašuma kadastra Nr. 6625 002 0297) daļu – zemes vienību (zemes vienības kadastra apzīmējums 6625 002 0520) 0,1225 ha platībā, zemes vienību (zemes vienības kadastra apzīmējums 6625 002 0521) 1,45 ha platībā un zemes vienību (zemes vienības kadastra apzīmējums 6625 002 0522) 1,26 ha platībā – Ainažu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24-TA-3125</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24-TA-3125</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rīkojuma_projekts_24-TA-3125.docx</dc:title>
</cp:coreProperties>
</file>

<file path=docProps/custom.xml><?xml version="1.0" encoding="utf-8"?>
<Properties xmlns="http://schemas.openxmlformats.org/officeDocument/2006/custom-properties" xmlns:vt="http://schemas.openxmlformats.org/officeDocument/2006/docPropsVTypes"/>
</file>