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504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9. augustā (prot. Nr. 38 72.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civilā eksperta dalību Eiropas Savienības Padomdevēja misijā civilā drošības sektora reformām Ukrainā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Pamatojoties uz </w:t>
      </w:r>
      <w:r w:rsidR="00000000" w:rsidRPr="00000000" w:rsidDel="00000000">
        <w:rPr>
          <w:rtl w:val="0"/>
        </w:rPr>
        <w:t xml:space="preserve">Starptautiskās palīdzības likuma 12. panta otro daļu</w:t>
      </w:r>
      <w:r w:rsidR="00000000" w:rsidRPr="00000000" w:rsidDel="00000000">
        <w:rPr>
          <w:rtl w:val="0"/>
        </w:rPr>
        <w:t xml:space="preserve">, atbalstīt dalību Eiropas Savienības Padomdevēja misijā civilā drošības sektora reformām Ukrainā (turpmāk – starptautiskā misija) šādam neatkarīgajam civilajam ekspertam (turpmāk – civilais eksperts):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Arsenijs Mihejevs;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(IP) </w:t>
      </w:r>
      <w:r w:rsidR="00000000" w:rsidRPr="00000000" w:rsidDel="00000000">
        <w:rPr>
          <w:i w:val="1"/>
          <w:rtl w:val="0"/>
        </w:rPr>
        <w:t xml:space="preserve">Ierobežotas pieejamības informācija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Saskaņā ar </w:t>
      </w:r>
      <w:r w:rsidR="00000000" w:rsidRPr="00000000" w:rsidDel="00000000">
        <w:rPr>
          <w:rtl w:val="0"/>
        </w:rPr>
        <w:t xml:space="preserve">Ministru kabineta 2020. gada 22. septembra noteikumu Nr. 598 "Kārtība, kādā civilo ekspertu nosūta dalībai starptautiskajā misijā vai operācijā"</w:t>
      </w:r>
      <w:r w:rsidR="00000000" w:rsidRPr="00000000" w:rsidDel="00000000">
        <w:rPr>
          <w:rtl w:val="0"/>
        </w:rPr>
        <w:t xml:space="preserve"> (turpmāk – noteikumi) 7.3. apakšpunktu noteikt civilā eksperta dalības laiku starptautiskajā misijā no 2023. gada 1. septembra līdz 2024. gada 31. augustam.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Pamatojoties uz noteikumu 7.4. apakšpunktu, noteikt civilajam ekspertam koeficientu 1,8 piemaksas aprēķināšanai par dalību starptautiskajā misijā.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Paredzēt, ka saskaņā ar noteikumu 17. un 18. punktu civilajam ekspertam tiek izmaksāts atalgojums (minimālās mēneša darba algas apmērā) – 2023. gadā 2480 </w:t>
      </w:r>
      <w:r w:rsidR="00000000" w:rsidRPr="00000000" w:rsidDel="00000000">
        <w:rPr>
          <w:i w:val="1"/>
          <w:rtl w:val="0"/>
        </w:rPr>
        <w:t xml:space="preserve">euro</w:t>
      </w:r>
      <w:r w:rsidR="00000000" w:rsidRPr="00000000" w:rsidDel="00000000">
        <w:rPr>
          <w:rtl w:val="0"/>
        </w:rPr>
        <w:t xml:space="preserve"> un 2024. gadā 5600 </w:t>
      </w:r>
      <w:r w:rsidR="00000000" w:rsidRPr="00000000" w:rsidDel="00000000">
        <w:rPr>
          <w:i w:val="1"/>
          <w:rtl w:val="0"/>
        </w:rPr>
        <w:t xml:space="preserve">euro </w:t>
      </w:r>
      <w:r w:rsidR="00000000" w:rsidRPr="00000000" w:rsidDel="00000000">
        <w:rPr>
          <w:rtl w:val="0"/>
        </w:rPr>
        <w:t xml:space="preserve">un piemaksa – 2023. gadā 13 916 </w:t>
      </w:r>
      <w:r w:rsidR="00000000" w:rsidRPr="00000000" w:rsidDel="00000000">
        <w:rPr>
          <w:i w:val="1"/>
          <w:rtl w:val="0"/>
        </w:rPr>
        <w:t xml:space="preserve">euro</w:t>
      </w:r>
      <w:r w:rsidR="00000000" w:rsidRPr="00000000" w:rsidDel="00000000">
        <w:rPr>
          <w:rtl w:val="0"/>
        </w:rPr>
        <w:t xml:space="preserve"> un 2024. gadā 27 832 </w:t>
      </w:r>
      <w:r w:rsidR="00000000" w:rsidRPr="00000000" w:rsidDel="00000000">
        <w:rPr>
          <w:i w:val="1"/>
          <w:rtl w:val="0"/>
        </w:rPr>
        <w:t xml:space="preserve">euro</w:t>
      </w:r>
      <w:r w:rsidR="00000000" w:rsidRPr="00000000" w:rsidDel="00000000">
        <w:rPr>
          <w:rtl w:val="0"/>
        </w:rPr>
        <w:t xml:space="preserve">. Ārlietu ministrijai veikt valsts sociālās apdrošināšanas iemaksas – 2023. gadā 3868 </w:t>
      </w:r>
      <w:r w:rsidR="00000000" w:rsidRPr="00000000" w:rsidDel="00000000">
        <w:rPr>
          <w:i w:val="1"/>
          <w:rtl w:val="0"/>
        </w:rPr>
        <w:t xml:space="preserve">euro </w:t>
      </w:r>
      <w:r w:rsidR="00000000" w:rsidRPr="00000000" w:rsidDel="00000000">
        <w:rPr>
          <w:rtl w:val="0"/>
        </w:rPr>
        <w:t xml:space="preserve">un 2024. gadā 7887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Ņemot vērā starptautiskās misijas finansēšanas noteikumus, paredzēt, ka saskaņā ar noteikumu 19.2., 19.3., 19.4., 19.6. un 19.7. apakšpunktu civilajam ekspertam tiek segti faktiskie izdevumi, nepārsniedzot šajā punktā norādītās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dzīvokļa (dzīvojamās telpas) īres un citu ar dzīvojamās telpas lietošanu saistīto pakalpojumu izdevumi (nepārsniedzot 15 793,88 </w:t>
      </w:r>
      <w:r w:rsidR="00000000" w:rsidRPr="00000000" w:rsidDel="00000000">
        <w:rPr>
          <w:i w:val="1"/>
          <w:rtl w:val="0"/>
        </w:rPr>
        <w:t xml:space="preserve">euro </w:t>
      </w:r>
      <w:r w:rsidR="00000000" w:rsidRPr="00000000" w:rsidDel="00000000">
        <w:rPr>
          <w:rtl w:val="0"/>
        </w:rPr>
        <w:t xml:space="preserve">kalendāra gadā) – 2023. gadā 5265 </w:t>
      </w:r>
      <w:r w:rsidR="00000000" w:rsidRPr="00000000" w:rsidDel="00000000">
        <w:rPr>
          <w:i w:val="1"/>
          <w:rtl w:val="0"/>
        </w:rPr>
        <w:t xml:space="preserve">euro </w:t>
      </w:r>
      <w:r w:rsidR="00000000" w:rsidRPr="00000000" w:rsidDel="00000000">
        <w:rPr>
          <w:rtl w:val="0"/>
        </w:rPr>
        <w:t xml:space="preserve">un 2024. gadā 10 530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ar dzīvokļa (dzīvojamās telpas) īres līguma noslēgšanu saistītie izdevumi par māklera pakalpojumiem, nepārsniedzot mēneša īres izdevumu apmēru, – 2023. gadā 1317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ar dzīvokļa (dzīvojamās telpas) īres līguma noslēgšanu saistītie izdevumi par depozītu, nepārsniedzot mēneša īres izdevumu apmēru, – 2023. gadā 1317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veselības apdrošināšanas izdevumi, pārceļoties uz dienesta vietu un atgriežoties no tās, 10 </w:t>
      </w:r>
      <w:r w:rsidR="00000000" w:rsidRPr="00000000" w:rsidDel="00000000">
        <w:rPr>
          <w:i w:val="1"/>
          <w:rtl w:val="0"/>
        </w:rPr>
        <w:t xml:space="preserve">euro</w:t>
      </w:r>
      <w:r w:rsidR="00000000" w:rsidRPr="00000000" w:rsidDel="00000000">
        <w:rPr>
          <w:rtl w:val="0"/>
        </w:rPr>
        <w:t xml:space="preserve"> (pārceļoties uz dienesta vietu 2023. gadā 5 </w:t>
      </w:r>
      <w:r w:rsidR="00000000" w:rsidRPr="00000000" w:rsidDel="00000000">
        <w:rPr>
          <w:i w:val="1"/>
          <w:rtl w:val="0"/>
        </w:rPr>
        <w:t xml:space="preserve">euro</w:t>
      </w:r>
      <w:r w:rsidR="00000000" w:rsidRPr="00000000" w:rsidDel="00000000">
        <w:rPr>
          <w:rtl w:val="0"/>
        </w:rPr>
        <w:t xml:space="preserve">, pārceļoties no dienesta vietas 2024. gadā 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ceļa izdevumi 1000 </w:t>
      </w:r>
      <w:r w:rsidR="00000000" w:rsidRPr="00000000" w:rsidDel="00000000">
        <w:rPr>
          <w:i w:val="1"/>
          <w:rtl w:val="0"/>
        </w:rPr>
        <w:t xml:space="preserve">euro </w:t>
      </w:r>
      <w:r w:rsidR="00000000" w:rsidRPr="00000000" w:rsidDel="00000000">
        <w:rPr>
          <w:rtl w:val="0"/>
        </w:rPr>
        <w:t xml:space="preserve">(pārcelšanās uz dienesta vietu 2023. gadā 250 </w:t>
      </w:r>
      <w:r w:rsidR="00000000" w:rsidRPr="00000000" w:rsidDel="00000000">
        <w:rPr>
          <w:i w:val="1"/>
          <w:rtl w:val="0"/>
        </w:rPr>
        <w:t xml:space="preserve">euro</w:t>
      </w:r>
      <w:r w:rsidR="00000000" w:rsidRPr="00000000" w:rsidDel="00000000">
        <w:rPr>
          <w:rtl w:val="0"/>
        </w:rPr>
        <w:t xml:space="preserve">, atvaļinājuma brauciens un pārcelšanās no dienesta vietas 2024. gadā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izdevumi par bagāžas transportēšanu 200 </w:t>
      </w:r>
      <w:r w:rsidR="00000000" w:rsidRPr="00000000" w:rsidDel="00000000">
        <w:rPr>
          <w:i w:val="1"/>
          <w:rtl w:val="0"/>
        </w:rPr>
        <w:t xml:space="preserve">euro</w:t>
      </w:r>
      <w:r w:rsidR="00000000" w:rsidRPr="00000000" w:rsidDel="00000000">
        <w:rPr>
          <w:rtl w:val="0"/>
        </w:rPr>
        <w:t xml:space="preserve"> (pārceļoties uz dienesta vietu 2023. gadā 100 </w:t>
      </w:r>
      <w:r w:rsidR="00000000" w:rsidRPr="00000000" w:rsidDel="00000000">
        <w:rPr>
          <w:i w:val="1"/>
          <w:rtl w:val="0"/>
        </w:rPr>
        <w:t xml:space="preserve">euro</w:t>
      </w:r>
      <w:r w:rsidR="00000000" w:rsidRPr="00000000" w:rsidDel="00000000">
        <w:rPr>
          <w:rtl w:val="0"/>
        </w:rPr>
        <w:t xml:space="preserve">, pārceļoties no dienesta vietas 2024. gadā 100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obligātās vakcinācijas izdevumi un medicīniskā aptieciņa 100 </w:t>
      </w:r>
      <w:r w:rsidR="00000000" w:rsidRPr="00000000" w:rsidDel="00000000">
        <w:rPr>
          <w:i w:val="1"/>
          <w:rtl w:val="0"/>
        </w:rPr>
        <w:t xml:space="preserve">euro </w:t>
      </w:r>
      <w:r w:rsidR="00000000" w:rsidRPr="00000000" w:rsidDel="00000000">
        <w:rPr>
          <w:rtl w:val="0"/>
        </w:rPr>
        <w:t xml:space="preserve">2023.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Finanšu ministrijai no valsts budžeta programmas 02.00.00 "Līdzekļi neparedzētiem gadījumiem" piešķirt Ārlietu ministrijai finansējumu 28 618 </w:t>
      </w:r>
      <w:r w:rsidR="00000000" w:rsidRPr="00000000" w:rsidDel="00000000">
        <w:rPr>
          <w:i w:val="1"/>
          <w:rtl w:val="0"/>
        </w:rPr>
        <w:t xml:space="preserve">euro </w:t>
      </w:r>
      <w:r w:rsidR="00000000" w:rsidRPr="00000000" w:rsidDel="00000000">
        <w:rPr>
          <w:rtl w:val="0"/>
        </w:rPr>
        <w:t xml:space="preserve">apmērā šā rīkojuma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5.</w:t>
      </w:r>
      <w:r w:rsidR="00000000" w:rsidRPr="00000000" w:rsidDel="00000000">
        <w:rPr>
          <w:rtl w:val="0"/>
        </w:rPr>
        <w:t xml:space="preserve"> punktā minēto izdevumu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Finanšu ministrijai likumprojekta "Par valsts budžetu 2024. gadam un budžeta ietvaru 2024., 2025. un 2026. gadam" sagatavošanas procesā precizēt un palielināt Ārlietu ministrijas izdevumus 2024. gadam apakšprogrammā 01.04.00 "Diplomātiskās misijas ārvalstīs" 52 704 </w:t>
      </w:r>
      <w:r w:rsidR="00000000" w:rsidRPr="00000000" w:rsidDel="00000000">
        <w:rPr>
          <w:i w:val="1"/>
          <w:rtl w:val="0"/>
        </w:rPr>
        <w:t xml:space="preserve">euro</w:t>
      </w:r>
      <w:r w:rsidR="00000000" w:rsidRPr="00000000" w:rsidDel="00000000">
        <w:rPr>
          <w:rtl w:val="0"/>
        </w:rPr>
        <w:t xml:space="preserve"> apmērā civilā eksperta darbības nodrošināšanai no 2024. gada 1. janvāra, vienlaikus samazinot finansējumu budžeta resora "74. Gadskārtējā valsts budžeta izpildes procesā pārdalāmais finansējums" programmā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Aizsardzības ministrijai uz civilā eksperta dalības laiku starptautiskajā misijā nodrošināt viņam nepieciešamo ekipējumu – ķiveri, bruņuvesti un gāzmasku.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23-TA-1724</w:t>
    </w:r>
    <w:r>
      <w:br/>
    </w:r>
    <w:r w:rsidR="00000000" w:rsidRPr="00000000" w:rsidDel="00000000">
      <w:rPr>
        <w:rtl w:val="0"/>
      </w:rPr>
      <w:t xml:space="preserve">Izdrukāts 30.07.2026. 00.17 - 1.0.VK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23-TA-1724</w:t>
    </w:r>
    <w:r>
      <w:br/>
    </w:r>
    <w:r w:rsidR="00000000" w:rsidRPr="00000000" w:rsidDel="00000000">
      <w:rPr>
        <w:rtl w:val="0"/>
      </w:rPr>
      <w:t xml:space="preserve">Izdrukāts 30.07.2026. 00.17 - 1.0.VK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rīkojuma_projekts_23-TA-1724.docx</dc:title>
</cp:coreProperties>
</file>

<file path=docProps/custom.xml><?xml version="1.0" encoding="utf-8"?>
<Properties xmlns="http://schemas.openxmlformats.org/officeDocument/2006/custom-properties" xmlns:vt="http://schemas.openxmlformats.org/officeDocument/2006/docPropsVTypes"/>
</file>