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Iekšlietu ministrijas sistēmas iestāžu un Ieslodzījuma vietu pārvaldes amatpersona ar speciālo dienesta pakāpi, kura atvaļināta no dienesta sakarā ar noteiktajām prasībām neatbilstošu veselības stāvokli, saņem apmaksātus veselības aprūpes pakalpojumus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w:t>
      </w:r>
      <w:r>
        <w:br/>
      </w:r>
      <w:r w:rsidR="00000000" w:rsidRPr="00000000" w:rsidDel="00000000">
        <w:rPr>
          <w:rStyle w:val="paragraph"/>
          <w:i w:val="1"/>
          <w:rtl w:val="0"/>
        </w:rPr>
        <w:t xml:space="preserve">darbinieku atlīdzības likuma</w:t>
      </w:r>
      <w:r w:rsidR="00000000" w:rsidRPr="00000000" w:rsidDel="00000000">
        <w:rPr>
          <w:rStyle w:val="paragraph"/>
          <w:i w:val="1"/>
          <w:rtl w:val="0"/>
        </w:rPr>
        <w:t xml:space="preserve"> 39.panta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apmaksātu veselības aprūpes pakalpojumu saņemšanas nosacījumus Iekšlietu ministrijas sistēmas iestāžu un Ieslodzījuma vietu pārvaldes amatpersonai ar speciālo dienesta pakāpi, kura ir atvaļināta no dienesta sakarā ar noteiktajām prasībām neatbilstošu veselības stāvokli, ja tā iemesls ir ievainojums vai sakropļojums, vai citāds veselības kaitējums (izņemot arodslimību), kas gūts ar dienesta pienākumu pildīšanu saistītā nelaimes gadījumā (turpmāk – nelaimes gadījums) (turpmāk – atvaļināta amatpersona), apmaksājamo veselības pakalpojumu veidus un apmaksas kārtību, kā arī veselības aprūpes pakalpojumus un izdevumus, kuri netiek apmaksāti.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saskaņā ar šiem noteikumiem saņemtu apmaksātus veselības aprūpes pakalpojumus, atvaļināta amatpersona iesniedz Iekšlietu ministrijas veselības un sporta centrā (turpmāk – centrs) iesniegumu par apmaksātu veselības aprūpes pakalpojumu saņemšanu. Iesniegumā norāda vārdu, uzvārdu, personas kodu un dzīvesvietas adresi un pievieno medicīniskos dokumentus par nelaimes gadījumā gūtā ievainojuma, sakropļojuma vai cita veselības kaitējuma ārstēšanu. Saziņas nodrošināšanai iesniegumā var norādīt tālruņa numuru un elektroniskā pasta adresi. Atvaļinātā amatpersona var iesniegt dokumentu par atvaļināšanu no dienesta un nelaimes gadījumu apliecinošos dokumentus. Ja atvaļinātā amatpersona minētos dokumentus neiesniedz, centrs attiecīgo informāciju iegūst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Centrs mēneša laikā pēc saņemšanas izvērtē atvaļinātās amatpersonas iesniegumu, rīkojumu par amatpersonas atvaļināšanu no dienesta, nelaimes gadījumu apliecinošus dokumentus un medicīnisko dokumentāciju un pieņem vienu no šādiem lēmumiem: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saņemt apmaksātus veselības aprūpes pakalpojumus un izsniegt atvaļinātas amatpersonas veselības karti, ja tiek konstatēta atbilstība Valsts un pašvaldību institūciju amatpersonu un darbinieku atlīdzības likuma 39. panta otrajā daļā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piešķirt apmaksātus veselības aprūpes pakalpojumus, ja tiek konstatēta neatbilstība Valsts un pašvaldību institūciju amatpersonu un darbinieku atlīdzības likuma 39. panta otrajā daļā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Nelaimes gadījuma saistību ar dienesta pienākumu izpildi apliecina normatīvajos aktos noteiktajā kārtībā sastādīts akts par nelaimes gadījumu darbā.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centra rīcībā nav pietiekamas medicīniskās dokumentācijas par amatpersonas veselības stāvokli un ar to saistīto atvaļināšanu, tas saņemtos dokumentus iesniedz Iekšlietu ministrijas Centrālajai medicīniskās ekspertīzes komisijai atzinuma sniegšanai par amatpersonas veselības stāvokli atvaļināšanas laikā un tā saistību ar nelaimes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Atvaļinātai amatpersonai sedz ar šādiem Latvijas Republikā sniegtiem veselības aprūpes pakalpojumiem saistītus izdevumus un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līdzmaksājumi, kas noteikti saskaņā ar normatīvajiem aktiem par veselības aprūpes organizēšanu un finansēšanu;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 kas netiek segti no veselības aprūpei paredzētajiem valsts budžeta līdzekļiem vai saņemti ārpus rindas;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ķirurģiskās operācijas un izmeklējumi, kas nepieciešami nelaimes gadījumā gūtā ievainojuma vai sakropļojuma seku izvērtēšanai un ārstēšanai;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izrakstītu medikamentu iegāde, ja medikamenti ir iekļauti Latvijas Republikas zāļu reģistrā, kā arī ārstniecības personas izrakstītu aptiekā gatavojamo zāļu (ekstemporālās zāļu formas) 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kursi, kas nepieciešami nelaimes gadījumā gūtā ievainojuma vai sakropļojuma seku ārstēšanai;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un zobu higiēnas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vienreizējā iemaksa vai līdzmaksājums par medicīniskās ierīces, kas ir tehniskais palīglīdzeklis, saņemšanu saskaņā ar normatīvajiem aktiem par tehniskajiem palīglīdzekļiem, kas atvaļinātai amatpersonai nepieciešama nelaimes gadījumā gūtā ievainojuma vai sakropļojuma dēļ, ja vienreizējās iemaksas vai līdzmaksājuma segšana pieprasīta ne vēlāk kā 12 mēnešus pēc tehniskā palīglīdzekļa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04.04.2017. noteikumiem Nr. 191; MK 22.10.2019. noteikumiem Nr. 488; MK 12.12.2023. noteikumiem Nr. 743)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minētos izdevumus atvaļinātai amatpersonai centrs sedz,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apakšpunktā minētos līdzmaksājumus apmaksā saskaņā ar līgumu, kas noslēgts ar ārstniecības iestādi, vai kompensējot atvaļinātām amatpersonām izdevumus bez limita ierobežojuma;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 minētos pakalpojumus apmaksā, kompensējot atvaļinātām amatpersonām to izdevumus, bet kopumā ne vairāk kā 600 </w:t>
      </w:r>
      <w:r w:rsidR="00000000" w:rsidRPr="00000000" w:rsidDel="00000000">
        <w:rPr>
          <w:i w:val="1"/>
          <w:rtl w:val="0"/>
        </w:rPr>
        <w:t xml:space="preserve">euro</w:t>
      </w:r>
      <w:r w:rsidR="00000000" w:rsidRPr="00000000" w:rsidDel="00000000">
        <w:rPr>
          <w:rtl w:val="0"/>
        </w:rPr>
        <w:t xml:space="preserve"> kalendāra gadā katrai atvaļinātai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apakšpunktā minētos pakalpojumus apmaksā, pamatojoties uz centra vai Iekšlietu ministrijas Centrālās medicīniskās ekspertīzes komisijas atzinumu, ka atvaļinātai amatpersonai plānveida ķirurģiskā operācija vai izmeklējums ir nepieciešams nelaimes gadījumā gūtā ievainojuma vai sakropļojuma seku izvērtēšanai vai ārstēšanai;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 apakšpunktā minētos pakalpojumus apmaksā, kompensējot atvaļinātai amatpersonai izdevumus, bet kopumā ne vairāk kā 100 </w:t>
      </w:r>
      <w:r w:rsidR="00000000" w:rsidRPr="00000000" w:rsidDel="00000000">
        <w:rPr>
          <w:i w:val="1"/>
          <w:rtl w:val="0"/>
        </w:rPr>
        <w:t xml:space="preserve">euro</w:t>
      </w:r>
      <w:r w:rsidR="00000000" w:rsidRPr="00000000" w:rsidDel="00000000">
        <w:rPr>
          <w:rtl w:val="0"/>
        </w:rPr>
        <w:t xml:space="preserve"> apmērā kalendāra gadā katrai atvaļinātai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6.5. apakšpunktā minētā pakalpojuma vienu kursu kalendāra gada laikā kopumā apmaksā ne vairāk kā 500 </w:t>
      </w:r>
      <w:r w:rsidR="00000000" w:rsidRPr="00000000" w:rsidDel="00000000">
        <w:rPr>
          <w:i w:val="1"/>
          <w:rtl w:val="0"/>
        </w:rPr>
        <w:t xml:space="preserve">euro</w:t>
      </w:r>
      <w:r w:rsidR="00000000" w:rsidRPr="00000000" w:rsidDel="00000000">
        <w:rPr>
          <w:rtl w:val="0"/>
        </w:rPr>
        <w:t xml:space="preserve"> apmērā, pamatojoties uz atvaļinātās amatpersonas iesniegumu. Iesniegumā norāda vārdu, uzvārdu, personas kodu, dzīvesvietas adresi, medicīniskās rehabilitācijas iestādi, kurā plānots medicīniskās rehabilitācijas kurss, un plānoto medicīniskās rehabilitācijas sākuma datumu. Saziņas nodrošināšanai iesniegumā var norādīt tālruņa numuru un elektroniskā pasta adresi. Iesniegumam pievieno fizikālās un rehabilitācijas medicīnas ārsta nosūtījumu uz rehabilitācijas kursu, citus atvaļinātās amatpersonas rīcībā esošus medicīniskos dokumentus, kas apliecina, ka medicīniskās rehabilitācijas kurss ir nepieciešams nelaimes gadījumā gūtā ievainojuma vai sakropļojuma seku ārstēšanai, kā arī medicīniskās rehabilitācijas iestādes apliecinājumu par vietas rezervāciju un paredzētajām medicīniskā rehabilitācijas kursa izmaksām. Ja centrs pieņem lēmumu segt medicīniskās rehabilitācijas kursa izdevumus, tas medicīniskās rehabilitācijas iestādei nosūta garantijas vēstuli par izdevumu segšanu. Garantijas vēstulē norāda informāciju par atvaļināto amatpersonu (vārds, uzvārds, personas kods) un plānoto medicīniskās rehabilitācijas kursa sākuma datumu, kā arī informē par to atvaļināto amatpersonu;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apakšpunktā minētos pakalpojumus apmaksā, kompensējot atvaļinātai amatpersonai tās izdevumus, bet kopumā ne vairāk kā 400 </w:t>
      </w:r>
      <w:r w:rsidR="00000000" w:rsidRPr="00000000" w:rsidDel="00000000">
        <w:rPr>
          <w:i w:val="1"/>
          <w:rtl w:val="0"/>
        </w:rPr>
        <w:t xml:space="preserve">euro</w:t>
      </w:r>
      <w:r w:rsidR="00000000" w:rsidRPr="00000000" w:rsidDel="00000000">
        <w:rPr>
          <w:rtl w:val="0"/>
        </w:rPr>
        <w:t xml:space="preserve"> apmērā kalendāra gadā katrai atvaļinātai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6.7. apakšpunktā minētos pakalpojumus apmaksā, pamatojoties uz valsts sabiedrības ar ierobežotu atbildību "Nacionālais rehabilitācijas centrs "Vaivari"", biedrības "Latvijas Neredzīgo biedrība" vai biedrības "Latvijas Nedzirdīgo savienība" pieņemto lēmumu par tehniskā palīglīdzekļa piešķiršanu atvaļinātai amatpersonai un sedzot vienreizējo iemaksu vai līdzmaksājumu par tehnisko palīglīdzekli. Līdzmaksājuma izdevumus sedz, izmaksājot kompensāciju atvaļinātai amatpersonai vai izsniedzot garantijas vēstuli un veicot maksājumu tehniskā palīglīdzekļa izgatavotājam, bet ne vairāk kā 5000 </w:t>
      </w:r>
      <w:r w:rsidR="00000000" w:rsidRPr="00000000" w:rsidDel="00000000">
        <w:rPr>
          <w:i w:val="1"/>
          <w:rtl w:val="0"/>
        </w:rPr>
        <w:t xml:space="preserve">euro</w:t>
      </w:r>
      <w:r w:rsidR="00000000" w:rsidRPr="00000000" w:rsidDel="00000000">
        <w:rPr>
          <w:rtl w:val="0"/>
        </w:rPr>
        <w:t xml:space="preserve"> apmērā triju gadu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23.08.2016. noteikumiem Nr. 567; MK 04.04.2017. noteikumiem Nr. 191; MK 22.10.2019. noteikumiem Nr. 488; MK 12.12.2023. noteikumiem Nr. 743)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šajos noteikumos minētajiem veselības aprūpes pakalpojumiem centrs sedz no šim mērķim piešķirtajiem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līgumiem, kas noslēgti ar ārstniecības iestādēm, vai saskaņā ar garantijas vēstuli pēc ārstniecības iestādes rēķina saņemšanas, kas noformēts atbilstoši Grāmatvedības likumam un kurā norādīta atvaļinātā amatpersona, kas saņēmusi pakalpojumu (vārds, uzvārds, personas kods), saņemtais pakalpojums, pakalpojuma saņemšanas datums un cena;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kompensējot atvaļinātajai amatpersonai izdevumus par veselības aprūpes pakalpojumiem, kurus atvaļināta amatpersona apmaksājusi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488; MK 12.12.2023. noteikumiem Nr. 743)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minētās kompensācijas saņemšanai atvaļinātā amatpersona centrā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Iesniegumā norāda vārdu, uzvārdu, personas kodu, kontu kredītiestādē un dzīvesvietas adresi. Saziņas nodrošināšanai iesniegumā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maksājumus apliecinošus dokumentus, kuros norādīts atvaļinātās amatpersonas vārds, uzvārds, personas kods un kas noformēti atbilstoši Grāmatvedības 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veselības aprūpes pakalpojuma saņemšanu, ja tas neizriet no maksājumus apliecinošajiem dokumentiem. Lai saņemtu kompensāciju par šo noteikumu 6.4. apakšpunktā minētajiem pakalpojumiem, atvaļinātā amatpersona iesniedz centrā ārstniecības personas izrakstītās receptes norakstu vai kopiju, vai elektroniskās receptes izdruku, vai izrakstu no ārstniecības iestādes medicīniskās dokumentācijas par amatpersonai ārstniecības procesā rekomendētajām bezrecepšu zālēm. Lai saņemtu kompensāciju par 3D ultrasonogrāfijas izmeklējumiem, endoskopiskajiem izmeklējumiem, datortomogrāfiju, scintigrāfiju, magnētisko rezonansi, alergodiagnostikas paneļu analīzēm, laboratoriskiem izmeklējumiem, podometrijas pakalpojumiem un ārstniecisko pēdu aprūpi, atvaļinātā amatpersona iesniedz centrā ārsta speciālista izrakstīta nosūtījuma kopiju vai elektroniskā nosūtījuma izdruku. Lai saņemtu kompensāciju par medicīniskās rehabilitācijas un fizikālās medicīnas pakalpojumiem, atvaļinātā amatpersona iesniedz centrā ārsta speciālista izrakstīta nosūtījuma kopiju vai elektroniskā nosūtījuma izdruku, vai medicīniskā dokumenta kopiju, kurā rekomendēts attiecīgais pakalpojums, atbilstoši šo noteikumu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488; MK 12.12.2023. noteikumiem Nr. 743)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šo noteikumu 6.7. apakšpunktā minētās vienreizējās iemaksas kompensēšanu centrs pieņem, izvērtējot atvaļinātās amatpersonas iesniegumu un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attiecīgi valsts sabiedrības ar ierobežotu atbildību "Nacionālais rehabilitācijas centrs "Vaivari"", biedrības "Latvijas Neredzīgo biedrība" vai biedrības "Latvijas Nedzirdīgo savienība" informāciju par tehniskā palīglīdzekļa pakalpojuma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vienreizējo iemaksu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04.04.2017. noteikumu Nr. 191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Lēmumu par</w:t>
      </w:r>
      <w:r w:rsidR="00000000" w:rsidRPr="00000000" w:rsidDel="00000000">
        <w:rPr>
          <w:vertAlign w:val="superscript"/>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apakšpunktā minētā līdzmaksājuma kompensēšanu centrs pieņem, izvērtējot atvaļinātās amatpersonas iesniegumu un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attiecīgi valsts sabiedrības ar ierobežotu atbildību "Nacionālais rehabilitācijas centrs "Vaivari"", biedrības "Latvijas Neredzīgo biedrība" vai biedrības "Latvijas Nedzirdīgo savienība" informāciju par tehniskā palīglīdzekļa pakalpojuma piešķiršanu ar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atvaļinātās amatpersonas izvēlētajam tehniskajam palīglīdzeklim analoga tehniskā palīglīdzekļa iepirkuma cenu attiecīgajā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palīglīdzekļa ražotāja sniegto informāciju par izvēlētā tehniskā palīglīdzekļa funkcionalitāti un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apliecinošu dokumentu, ja atvaļinātā amatpersona līdzmaksājumu ir veikusi pati.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04.04.2017. noteikumu Nr. 191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 minētos dokumentus atvaļināta amatpersona var iesniegt triju mēnešu laikā pēc veselības aprūpes pakalpojuma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Centrs mēneša laikā pēc saņemšanas izvērtē šo noteikumu </w:t>
      </w:r>
      <w:r w:rsidR="00000000" w:rsidRPr="00000000" w:rsidDel="00000000">
        <w:rPr>
          <w:rtl w:val="0"/>
        </w:rPr>
        <w:t xml:space="preserve">9.</w:t>
      </w:r>
      <w:r w:rsidR="00000000" w:rsidRPr="00000000" w:rsidDel="00000000">
        <w:rPr>
          <w:rtl w:val="0"/>
        </w:rPr>
        <w:t xml:space="preserve"> punktā minētos dokumentus un, ja kompensācijas izmaksas nosacījumi un iesniegtie dokumenti atbilst šajos noteikumos minētajām prasībām, izmaksā kompensāciju triju mēnešu laikā pēc dokumentu saņemšanas, pārskaitot attiecīgos finanšu līdzekļus uz atvaļinātās amatpersonas norādīto kontu kredītiestādē.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atvaļināta amatpersona veikusi priekšapmaksu par veselības aprūpes pakalpojumiem, centrs tos atvaļinātai amatpersonai kompensē šajos noteikumos noteiktā kārtībā tikai pēc attiecīgā pakalpojuma saņemšanas, ko apliecina pakalpojuma sniedzēja medicīniskā dokumentācija vai tās atvasinājums.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iesniegtie dokumenti vai kompensācijas izmaksas nosacījumi neatbilst šajos noteikumos minētajām prasībām, centrs pieņem lēmumu par atteikumu izmaksāt kompensāciju.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6.3. apakšpunktā minēto pakalpojumu apmaksai atvaļinātā amatpersona ne vēlāk kā vienu mēnesi pirms plānotā pakalpojuma saņemšanas iesniedz centrā iesniegumu. Iesniegumā norāda vārdu, uzvārdu, personas kodu, dzīvesvietas adresi, plānotās operācijas veidu vai izmeklējumu, ārstniecības iestādi, kurā plānota operācija vai izmeklējums, un plānotās operācijas vai izmeklējuma datumu, kā arī pievieno ārsta speciālista atzinumu par operācijas vai izmeklējuma nepieciešamību un citu tās rīcībā esošo medicīnisko dokumentāciju, kas apliecina, ka plānveida ķirurģiskā operācija vai izmeklējums ir nepieciešams nelaimes gadījumā gūtā ievainojuma vai sakropļojuma seku izvērtēšanai vai ārstēšanai. Saziņas nodrošināšanai iesniegumā var norādīt tālruņa numuru un elektroniskā pasta adresi. Ja centrs, pamatojoties uz iesniegtajiem dokumentiem, nevar konstatēt veicamās plānveida ķirurģiskās operācijas vai izmeklējuma saistību ar nelaimes gadījumā gūtās traumas un ievainojuma seku ārstēšanu, tas saņemtos dokumentus iesniedz Iekšlietu ministrijas Centrālajai medicīniskās ekspertīzes komisijai atzinuma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centrs pieņem lēmumu apmaksāt šo noteikumu 6.3. apakšpunktā minēto pakalpojumu, tas nosūta ārstniecības iestādei garantijas vēstuli par pakalpojuma apmaksu. Garantijas vēstulē norāda informāciju par atvaļināto amatpersonu (vārds, uzvārds, personas kods), plānveida ķirurģisko operāciju vai izmeklējumu, kura apmaksu centrs garantē, un plānotās operācijas vai izmeklējuma datumu, kā arī par to informē atvaļināto amatpersonu.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šo noteikumu 6.3. apakšpunktā minētās plānveida ķirurģiskās operācijas izdevumu apmaksu garantē:</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kas saskaņā ar normatīvajiem aktiem par veselības aprūpes pakalpojumu organizēšanas un samaksas kārtību ir iekļauta to ārstniecības iestāžu sarakstā, kuras sniedz valsts apmaksātos veselības aprūpes pakalpojumus attiecīgajā ārstniecības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kas neatbilst šo noteikumu 14.</w:t>
      </w:r>
      <w:r w:rsidR="00000000" w:rsidRPr="00000000" w:rsidDel="00000000">
        <w:rPr>
          <w:vertAlign w:val="superscript"/>
          <w:rtl w:val="0"/>
        </w:rPr>
        <w:t xml:space="preserve">1</w:t>
      </w:r>
      <w:r w:rsidR="00000000" w:rsidRPr="00000000" w:rsidDel="00000000">
        <w:rPr>
          <w:rtl w:val="0"/>
        </w:rPr>
        <w:t xml:space="preserve">1. apakšpunktā minētajam, ja ķirurģiska operācija plānota dienas stacionārā traumatoloģijas, mikroķirurģijas vai neiroķirurģijas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Centrs var atteikt segt ar plānveida ķirurģisko operāciju un tās veikšanu saistīto izmeklējumu izdevumus,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Centrālā medicīniskās ekspertīzes komisija, pamatojoties uz veselības atzinumu, konstatē, ka atvaļinātai amatpersonai nepieciešamā plānveida ķirurģiskā operācija vai izmeklējums nav saistīts ar nelaimes gadījumā gūto traumu un ievainojumu seku ārstēšanu;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var saņemt rindas kārtībā sešu mēnešu laikā par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atvaļinātai amatpersonai segtu izdevumus par līdzmaksājumu un ar garantijas vēstuli garantētā veselības aprūpes pakalpojuma saņemšanu, tā ārstniecības iestādē uzrāda personu apliecinošu dokumentu un centra izsniegtu veselības karti, kas apliecina atvaļinātas amatpersonas tiesības saņemt apmaksātus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488)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Atvaļinātai amatpersonai nesedz un nekompensē izdevumus par šādiem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ārstniecību, kurā izmantotas netradicionālās, tai skaitā komplementārās, medicīnas metodes, izņemot manuālo terapiju;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kosmetoloģiskajiem pakalpojumiem un estētiskās zobārstniecības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estētiskās dermatoloģijas pakalpojumiem un estētiski ķirurģiskām operācijām (izņemot gadījumu, ja atvaļinātā amatpersona pirms atvaļināšanas no dienesta, pildot dienesta pienākumus, cietusi nelaimes gadījumā un estētiskās dermatoloģijas pakalpojums vai operācija nepieciešama nelaimes gadījumā gūto ievainojumu vai sakropļojuma seku ārstēšanai), redzes lāzerkorekciju, blefaroplastiku un bariatriju;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abortiem, izņemot abortus medicīnisku indikāciju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seksoloģisko ārstniecību, dzimuma maiņu un androloga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cilmes šūnu bankas un dzimumšūnu bankas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medicīnisko apaugļošanu, ģenētiku un ar to saistītajiem izmeklējumiem (izņemot pacienta līdzmaksājumus);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maksas dzemdību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orgānu vai audu transplantāciju;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terapijas, psihologa, psihoterapijas speciālista, uztura speciālista, reitterapijas, logopēda pakalpojumiem, izņemot multiprofesionālas komandas sniegtos medicīniskās rehabilitācijas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alkohola, narkotisko, psihotropo vai toksisko vielu noteikšanu, izņemot gadījumu, ja tas nepieciešams ārstnieciskā procesa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ortodontiju un ar to saistītajiem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vispārējo anestēziju zobārstniecībā, zobu protezēšanu un ar to saistītajiem pakalpojumiem, izņemot pirmreizēju zobu protezēšanu, ja zoba protezēšanas iemesls ir trauma, kas saskaņā ar aktu par nelaimes gadījumu darbā ir gūta nelaimes gadījumā, pildot ar dzīvības vai veselības apdraudējumu (risku) saistītus amata (dienesta)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paaugstinātu apkalpošanas līmeni un individuālu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ēdināšanu dienas stacionārā, kā arī uzturēšanos dienas stacionārā ārpus dienas stacionāriem normatīvajos aktos noteiktā darbalaika, izņemot gadījumu, ja centrā ir iesniegti stacionāra izsniegti dokumenti, kas apliecina, ka atvaļinātajai amatpersonai pēc ķirurģiskās operācijas nepieciešama ārstniecības personu 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pārbaudēm, kas nepieciešamas darba vai speciālo atļauju saņemšanai, kā arī pārbaudēm transportlīdzekļu vadītājiem;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manipulācijām, kuras saskaņā ar normatīvajiem aktiem par veselības aprūpes pakalpojumu organizēšanas un samaksas kārtību nav iekļautas Nacionālā veselības dienesta publicētajā apmaksājamo manipulāciju sarakstā, izņemot: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ambulatori veicamās injekcijas (tai skaitā intraartikulārās injekcijas ar ārstniecības līdzekļu ievadīšanu);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laboratoriskos izmeklējumus ar ārsta nosūtījumu;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pielikumā minētos medicīniskās rehabilitācijas un fizikālās medicīnas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podometrijas pakalpojumus un ārstniecisko pēdu aprūpi ar ārsta speciālista nosūtījumu;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osteopāta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pakalpojumiem, kas saņemti iestādē, kura nav reģistrēta ārstniecības iestāžu reģistrā (izņemot redzes pārbaudi) vai kura neatbilst ārstniecības iestādēm un to struktūrvienībām normatīvajos aktos noteiktajām obligātajām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pārbaudes programmu (check-up), pozitronu emisijas tomogrāfiju ar datortomogrāfiju (PET/CT), kapsulas endoskopiju, 3D ultrasonogrāfiju grūtniecības novērošanai, 4D ultrasonogrāfijas izmeklējumiem, stereotaktisko radioķirurģiju.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488 redakcijā, kas grozīta ar MK 12.12.2023. noteikumiem Nr. 743)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Kompensācijas apmērs par šo noteikumu </w:t>
      </w:r>
      <w:r w:rsidR="00000000" w:rsidRPr="00000000" w:rsidDel="00000000">
        <w:rPr>
          <w:rtl w:val="0"/>
        </w:rPr>
        <w:t xml:space="preserve">6.2.</w:t>
      </w:r>
      <w:r w:rsidR="00000000" w:rsidRPr="00000000" w:rsidDel="00000000">
        <w:rPr>
          <w:rtl w:val="0"/>
        </w:rPr>
        <w:t xml:space="preserve"> apakšpunktā minētajiem veselības aprūpes pakalpojumiem, kas atvaļinātai amatpersonai sniegti līdz 2015. gada 31. decembrim un ko atvaļinātai amatpersonai kompensē saskaņā ar šo noteikumu </w:t>
      </w:r>
      <w:r w:rsidR="00000000" w:rsidRPr="00000000" w:rsidDel="00000000">
        <w:rPr>
          <w:rtl w:val="0"/>
        </w:rPr>
        <w:t xml:space="preserve">7.2.</w:t>
      </w:r>
      <w:r w:rsidR="00000000" w:rsidRPr="00000000" w:rsidDel="00000000">
        <w:rPr>
          <w:rtl w:val="0"/>
        </w:rPr>
        <w:t xml:space="preserve"> apakšpunktu, kopumā nepārsniedz 215 </w:t>
      </w:r>
      <w:r w:rsidR="00000000" w:rsidRPr="00000000" w:rsidDel="00000000">
        <w:rPr>
          <w:i w:val="1"/>
          <w:rtl w:val="0"/>
        </w:rPr>
        <w:t xml:space="preserve">euro</w:t>
      </w:r>
      <w:r w:rsidR="00000000" w:rsidRPr="00000000" w:rsidDel="00000000">
        <w:rPr>
          <w:rtl w:val="0"/>
        </w:rPr>
        <w:t xml:space="preserve">. Kompensācija par šo noteikumu </w:t>
      </w:r>
      <w:r w:rsidR="00000000" w:rsidRPr="00000000" w:rsidDel="00000000">
        <w:rPr>
          <w:rtl w:val="0"/>
        </w:rPr>
        <w:t xml:space="preserve">6.4.</w:t>
      </w:r>
      <w:r w:rsidR="00000000" w:rsidRPr="00000000" w:rsidDel="00000000">
        <w:rPr>
          <w:rtl w:val="0"/>
        </w:rPr>
        <w:t xml:space="preserve"> apakšpunktā minētajiem veselības aprūpes pakalpojumiem, kas atvaļinātai amatpersonai sniegti līdz 2015. gada 31. decembrim un ko atvaļinātai amatpersonai kompensē saskaņā ar šo noteikumu </w:t>
      </w:r>
      <w:r w:rsidR="00000000" w:rsidRPr="00000000" w:rsidDel="00000000">
        <w:rPr>
          <w:rtl w:val="0"/>
        </w:rPr>
        <w:t xml:space="preserve">7.4.</w:t>
      </w:r>
      <w:r w:rsidR="00000000" w:rsidRPr="00000000" w:rsidDel="00000000">
        <w:rPr>
          <w:rtl w:val="0"/>
        </w:rPr>
        <w:t xml:space="preserve"> apakšpunktu, tiek noteikta 75 % apmērā, bet ne vairāk kā 75 </w:t>
      </w:r>
      <w:r w:rsidR="00000000" w:rsidRPr="00000000" w:rsidDel="00000000">
        <w:rPr>
          <w:i w:val="1"/>
          <w:rtl w:val="0"/>
        </w:rPr>
        <w:t xml:space="preserve">euro</w:t>
      </w:r>
      <w:r w:rsidR="00000000" w:rsidRPr="00000000" w:rsidDel="00000000">
        <w:rPr>
          <w:rtl w:val="0"/>
        </w:rPr>
        <w:t xml:space="preserve">. Kompensācijas apmērs par šo noteikumu </w:t>
      </w:r>
      <w:r w:rsidR="00000000" w:rsidRPr="00000000" w:rsidDel="00000000">
        <w:rPr>
          <w:rtl w:val="0"/>
        </w:rPr>
        <w:t xml:space="preserve">6.6.</w:t>
      </w:r>
      <w:r w:rsidR="00000000" w:rsidRPr="00000000" w:rsidDel="00000000">
        <w:rPr>
          <w:rtl w:val="0"/>
        </w:rPr>
        <w:t xml:space="preserve"> apakšpunktā minētajiem veselības aprūpes pakalpojumiem, kas atvaļinātai amatpersonai sniegti līdz 2015. gada 31. decembrim un ko atvaļinātai amatpersonai kompensē saskaņā ar šo noteikumu </w:t>
      </w:r>
      <w:r w:rsidR="00000000" w:rsidRPr="00000000" w:rsidDel="00000000">
        <w:rPr>
          <w:rtl w:val="0"/>
        </w:rPr>
        <w:t xml:space="preserve">7.6.</w:t>
      </w:r>
      <w:r w:rsidR="00000000" w:rsidRPr="00000000" w:rsidDel="00000000">
        <w:rPr>
          <w:rtl w:val="0"/>
        </w:rPr>
        <w:t xml:space="preserve"> apakšpunktu, kopumā nepārsniedz 145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7.2,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un </w:t>
      </w:r>
      <w:r w:rsidR="00000000" w:rsidRPr="00000000" w:rsidDel="00000000">
        <w:rPr>
          <w:rtl w:val="0"/>
        </w:rPr>
        <w:t xml:space="preserve">17.8.</w:t>
      </w:r>
      <w:r w:rsidR="00000000" w:rsidRPr="00000000" w:rsidDel="00000000">
        <w:rPr>
          <w:rtl w:val="0"/>
        </w:rPr>
        <w:t xml:space="preserve"> apakšpunktu piemēro ar 2016.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Centrs no atvaļinātajām amatpersonām saņemtos iesniegumus par veselības aprūpes izdevumu kompensāciju un tiem pievienotos maksājumus apliecinošos attaisnojuma dokumentus, kā arī rēķinus par atvaļinātajām amatpersonām sniegtajiem maksas veselības aprūpes pakalpojumiem un ar tiem saistīto informāciju glabā piecus gadus no to saņemšanas vai līdz brīdim, kad pilnībā sasniegts šo dokumentu izmantošanas mērķis vai to izmantošanas juridiskā nepieciešamība. Atvaļināto amatpersonu iesniegumus, saraksti ar atvaļinātajām amatpersonām, ārstniecības iestādēm un medicīniskās rehabilitācijas iestādēm par plānveida ķirurģisko operāciju, medicīniskās rehabilitācijas kursu un izmeklējumu apmaksas garantiju centrs glabā 10 gadus no to saņemšanas vai līdz brīdim, kad pilnībā sasniegts šo dokumentu izmantošanas mērķis vai to izmantošanas juridiskā nepieciešamība.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Noteikumi piemērojami ar 2014.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Kompensācijas apmērs par šo noteikumu </w:t>
      </w:r>
      <w:r w:rsidR="00000000" w:rsidRPr="00000000" w:rsidDel="00000000">
        <w:rPr>
          <w:rtl w:val="0"/>
        </w:rPr>
        <w:t xml:space="preserve">6.2.</w:t>
      </w:r>
      <w:r w:rsidR="00000000" w:rsidRPr="00000000" w:rsidDel="00000000">
        <w:rPr>
          <w:rtl w:val="0"/>
        </w:rPr>
        <w:t xml:space="preserve"> apakšpunktā minētajiem veselības aprūpes pakalpojumiem, kas atvaļinātai amatpersonai sniegti līdz 2023. gada 31. decembrim un ko atvaļinātai amatpersonai kompensē saskaņā ar šo noteikumu </w:t>
      </w:r>
      <w:r w:rsidR="00000000" w:rsidRPr="00000000" w:rsidDel="00000000">
        <w:rPr>
          <w:rtl w:val="0"/>
        </w:rPr>
        <w:t xml:space="preserve">7.2.</w:t>
      </w:r>
      <w:r w:rsidR="00000000" w:rsidRPr="00000000" w:rsidDel="00000000">
        <w:rPr>
          <w:rtl w:val="0"/>
        </w:rPr>
        <w:t xml:space="preserve"> apakšpunktu, kopumā nepārsniedz 250 </w:t>
      </w:r>
      <w:r w:rsidR="00000000" w:rsidRPr="00000000" w:rsidDel="00000000">
        <w:rPr>
          <w:i w:val="1"/>
          <w:rtl w:val="0"/>
        </w:rPr>
        <w:t xml:space="preserve">euro</w:t>
      </w:r>
      <w:r w:rsidR="00000000" w:rsidRPr="00000000" w:rsidDel="00000000">
        <w:rPr>
          <w:rtl w:val="0"/>
        </w:rPr>
        <w:t xml:space="preserve">. Kompensācijas apmērs par šo noteikumu </w:t>
      </w:r>
      <w:r w:rsidR="00000000" w:rsidRPr="00000000" w:rsidDel="00000000">
        <w:rPr>
          <w:rtl w:val="0"/>
        </w:rPr>
        <w:t xml:space="preserve">6.4.</w:t>
      </w:r>
      <w:r w:rsidR="00000000" w:rsidRPr="00000000" w:rsidDel="00000000">
        <w:rPr>
          <w:rtl w:val="0"/>
        </w:rPr>
        <w:t xml:space="preserve"> apakšpunktā minētajiem veselības aprūpes pakalpojumiem, kas atvaļinātai amatpersonai sniegti līdz 2023. gada 31. decembrim un ko atvaļinātai amatpersonai kompensē saskaņā ar šo noteikumu </w:t>
      </w:r>
      <w:r w:rsidR="00000000" w:rsidRPr="00000000" w:rsidDel="00000000">
        <w:rPr>
          <w:rtl w:val="0"/>
        </w:rPr>
        <w:t xml:space="preserve">7.4.</w:t>
      </w:r>
      <w:r w:rsidR="00000000" w:rsidRPr="00000000" w:rsidDel="00000000">
        <w:rPr>
          <w:rtl w:val="0"/>
        </w:rPr>
        <w:t xml:space="preserve"> apakšpunktu, kopumā nepārsniedz 75 </w:t>
      </w:r>
      <w:r w:rsidR="00000000" w:rsidRPr="00000000" w:rsidDel="00000000">
        <w:rPr>
          <w:i w:val="1"/>
          <w:rtl w:val="0"/>
        </w:rPr>
        <w:t xml:space="preserve">euro</w:t>
      </w:r>
      <w:r w:rsidR="00000000" w:rsidRPr="00000000" w:rsidDel="00000000">
        <w:rPr>
          <w:rtl w:val="0"/>
        </w:rPr>
        <w:t xml:space="preserve">. Kompensācija par šo noteikumu </w:t>
      </w:r>
      <w:r w:rsidR="00000000" w:rsidRPr="00000000" w:rsidDel="00000000">
        <w:rPr>
          <w:rtl w:val="0"/>
        </w:rPr>
        <w:t xml:space="preserve">6.6.</w:t>
      </w:r>
      <w:r w:rsidR="00000000" w:rsidRPr="00000000" w:rsidDel="00000000">
        <w:rPr>
          <w:rtl w:val="0"/>
        </w:rPr>
        <w:t xml:space="preserve"> apakšpunktā minētajiem veselības aprūpes pakalpojumiem, kas atvaļinātai amatpersonai sniegti līdz 2023. gada 31. decembrim, kopumā nepārsniedz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Kompensācijas apmērs par šo noteikumu 6.2. apakšpunktā minētajiem veselības aprūpes pakalpojumiem, kas atvaļinātai amatpersonai sniegti līdz 2024. gada 31. decembrim un ko atvaļinātai amatpersonai kompensē saskaņā ar šo noteikumu 7.2. apakšpunktu, kopumā nepārsniedz 500 euro. Kompensācijas apmērs par šo noteikumu 6.5. apakšpunktā  minētajiem veselības aprūpes pakalpojumiem, kas atvaļinātai amatpersonai sniegti līdz 2024. gada 31. decembrim un ko atvaļinātai amatpersonai kompensē saskaņā ar šo noteikumu 7.5. apakšpunktu, kopumā nepārsniedz 500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9.punktā minētos dokumentus par veselības aprūpes pakalpojumiem, kas saņemti līdz 2025.gada 30.jūnijam, atvaļināta amatpersona kompensācijas saņemšanai var iesniegt līdz 2025.gada 31.decembrim.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24-TA-2654</w:t>
    </w:r>
    <w:r>
      <w:br/>
    </w:r>
    <w:r w:rsidR="00000000" w:rsidRPr="00000000" w:rsidDel="00000000">
      <w:rPr>
        <w:rtl w:val="0"/>
      </w:rPr>
      <w:t xml:space="preserve">Izdrukāts 29.07.2026. 23.39 - 2.0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24-TA-2654</w:t>
    </w:r>
    <w:r>
      <w:br/>
    </w:r>
    <w:r w:rsidR="00000000" w:rsidRPr="00000000" w:rsidDel="00000000">
      <w:rPr>
        <w:rtl w:val="0"/>
      </w:rPr>
      <w:t xml:space="preserve">Izdrukāts 29.07.2026. 23.39 - 2.0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noteikumu_konsolidētā_versija_24-TA-2654.docx</dc:title>
</cp:coreProperties>
</file>

<file path=docProps/custom.xml><?xml version="1.0" encoding="utf-8"?>
<Properties xmlns="http://schemas.openxmlformats.org/officeDocument/2006/custom-properties" xmlns:vt="http://schemas.openxmlformats.org/officeDocument/2006/docPropsVTypes"/>
</file>