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rīkojums Nr. 358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2024. gada 8. maijā (prot. Nr. 19 8.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Par valsts budžeta mērķdotācijas sadalījumu 2024. gadam to māksliniecisko kolektīvu vadītāju darba samaksai un valsts sociālās apdrošināšanas obligātajām iemaksām, kuru dibinātāji nav pašvaldības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Saskaņā ar Ministru kabineta 2015. gada 28. jūlija noteikumu Nr. 440 </w:t>
      </w:r>
      <w:r w:rsidR="00000000" w:rsidRPr="00000000" w:rsidDel="00000000">
        <w:rPr>
          <w:rtl w:val="0"/>
        </w:rPr>
        <w:t xml:space="preserve">"Kārtība, kādā tiek sadalīta valsts budžeta mērķdotācija to māksliniecisko kolektīvu vadītāju darba samaksai un valsts sociālās apdrošināšanas obligātajām iemaksām, kuru dibinātāji nav pašvaldības"</w:t>
      </w:r>
      <w:r w:rsidR="00000000" w:rsidRPr="00000000" w:rsidDel="00000000">
        <w:rPr>
          <w:rtl w:val="0"/>
        </w:rPr>
        <w:t xml:space="preserve"> </w:t>
      </w:r>
      <w:r w:rsidR="00000000" w:rsidRPr="00000000" w:rsidDel="00000000">
        <w:rPr>
          <w:rtl w:val="0"/>
        </w:rPr>
        <w:t xml:space="preserve">10. punktu</w:t>
      </w:r>
      <w:r w:rsidR="00000000" w:rsidRPr="00000000" w:rsidDel="00000000">
        <w:rPr>
          <w:rtl w:val="0"/>
        </w:rPr>
        <w:t xml:space="preserve"> apstiprināt valsts budžeta mērķdotācijas sadalījumu 2024. gadam to māksliniecisko kolektīvu vadītāju darba samaksai un valsts sociālās apdrošināšanas obligātajām iemaksām, kuru dibinātāji nav pašvaldības (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 un </w:t>
      </w:r>
      <w:r w:rsidR="00000000" w:rsidRPr="00000000" w:rsidDel="00000000">
        <w:rPr>
          <w:rtl w:val="0"/>
        </w:rPr>
        <w:t xml:space="preserve">2.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E. Siliņa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Kultūras ministre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A. Logina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p w:rsidP="00000000" w:rsidRDefault="00000000" w:rsidR="00000000" w:rsidRPr="00000000" w:rsidDel="00000000">
      <w:pPr>
        <w:contextualSpacing w:val="0"/>
        <w:ind w:left="705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** Dokuments ir parakstīts ar TAP portāla elektroniskās parakstīšanas rīku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projekts 24-TA-872</w:t>
    </w:r>
    <w:r>
      <w:br/>
    </w:r>
    <w:r w:rsidR="00000000" w:rsidRPr="00000000" w:rsidDel="00000000">
      <w:rPr>
        <w:rtl w:val="0"/>
      </w:rPr>
      <w:t xml:space="preserve">Izdrukāts 29.07.2026. 21.09 - 1.0.VK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projekts 24-TA-872</w:t>
    </w:r>
    <w:r>
      <w:br/>
    </w:r>
    <w:r w:rsidR="00000000" w:rsidRPr="00000000" w:rsidDel="00000000">
      <w:rPr>
        <w:rtl w:val="0"/>
      </w:rPr>
      <w:t xml:space="preserve">Izdrukāts 29.07.2026. 21.09 - 1.0.VK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rīkojuma_projekts_24-TA-872.docx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