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sociālās apdrošināšanas pabalstu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maternitātes un slimības</w:t>
      </w:r>
      <w:r>
        <w:br/>
      </w:r>
      <w:r w:rsidR="00000000" w:rsidRPr="00000000" w:rsidDel="00000000">
        <w:rPr>
          <w:rStyle w:val="paragraph"/>
          <w:i w:val="1"/>
          <w:rtl w:val="0"/>
        </w:rPr>
        <w:t xml:space="preserve">apdrošināšanu</w:t>
      </w:r>
      <w:r w:rsidR="00000000" w:rsidRPr="00000000" w:rsidDel="00000000">
        <w:rPr>
          <w:rStyle w:val="paragraph"/>
          <w:i w:val="1"/>
          <w:rtl w:val="0"/>
        </w:rPr>
        <w:t xml:space="preserve">" 24. panta pirmo daļu un 31.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 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vidējās apdrošināšanas iemaksu algas aprēķināšanas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maternitātes pabalsta, paternitātes pabalsta, vecāku pabalsta, slimības pabalsta un apbedīšanas pabalsta (turpmāk kopā arī – pabalsti) piešķiršanas, aprēķināšanas un izmaksas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Kalendāra dienas vidējā apdrošināšanas iemaksu alga pabalstu aprēķināšanai nedrīkst pārsniegt 1/365 daļu no valsts sociālās apdrošināšanas obligāto iemaksu (turpmāk – obligātās iemaksas) objekta gada maksimālā apmēra, kāds bija spēkā apdrošināšanas gadījuma iestāšanās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Vidējo apdrošināšanas iemaksu algu valstī pārskata periodā aprēķina Valsts sociālās apdrošināšanas aģentūra (turpmāk – aģentūra), pamatojoties uz tās rīcībā esošajiem datiem par sociāli apdrošināto personu apdrošināšanas iemaksu algu summu pārskata periodā, no kuras ir veiktas vai bija jāveic apdrošināšanas iemaksas, un to mēnešu skaitu šajā periodā, par kuriem sociāli apdrošinātajām personām ir veiktas vai bija jāveic apdrošināšanas iemaksas.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Visos gadījumos, kad saskaņā ar šiem noteikumiem vidējā apdrošināšanas iemaksu alga un valsts sociālās apdrošināšanas pabalsta apmērs jānosaka no mēneša vidējās apdrošināšanas iemaksu algas valstī, to nosaka no mēneša vidējās apdrošināšanas iemaksu algas valstī, kas noteikta par kalendāra gada 12 mēnešu periodu, šo periodu beidzot vienu kalendāra gadu pirms gada, kurā iestājies apdrošināšanas gadījums.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apdrošinātā persona pirms maternitātes, paternitātes  vai vecāku pabalsta pieprasīšanas visā likuma "Par maternitātes un slimības apdrošināšanu" 31. panta pirmajā daļā un 32. pantā minētajā periodā ir bijusi nodarbināta un veikusi iemaksas Eiropas Savienības institūcijā, vidējo apdrošināšanas iemaksu algu pabalsta apmēra aprēķināšanai nosaka par 12 mēnešu periodu pirms apdrošināšanas gadījuma iestāšanās dienas un ņem vērā ienākumus, no kuriem ir veiktas sociālās apdrošināšanas iemaksas Latvijā, nepiemērojot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punktu</w:t>
      </w:r>
      <w:r w:rsidR="00000000" w:rsidRPr="00000000" w:rsidDel="00000000">
        <w:rPr>
          <w:rtl w:val="0"/>
        </w:rPr>
        <w:t xml:space="preserve"> periodam, kurā persona bijusi nodarbināta un veikusi iemaksas Eiropas Savienības institūcijā.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apdrošinātā persona pirms maternitātes, paternitātes vai vecāku pabalsta pieprasīšanas likuma "Par maternitātes un slimības apdrošināšanu" 31. panta pirmajā daļā un 32. pantā paredzētajā vidējās apdrošināšanas iemaksu algas noteikšanas perioda daļā ir bijusi nodarbināta un veikusi iemaksas Eiropas Savienības institūcijā, vidējo apdrošināšanas iemaksu algu pabalsta apmēra aprēķināšanai nosaka par likuma "Par maternitātes un slimības apdrošināšanu" 31. panta pirmajā daļā un 32. pantā noteikto periodu, nepiemērojot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punktu</w:t>
      </w:r>
      <w:r w:rsidR="00000000" w:rsidRPr="00000000" w:rsidDel="00000000">
        <w:rPr>
          <w:rtl w:val="0"/>
        </w:rPr>
        <w:t xml:space="preserve"> periodam, kurā persona bijusi nodarbināta un veikusi iemaksas Eiropas Savienības institūcijā.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apdrošināšanas gadījuma iestāšanās dienā personai vienlaikus ir darba ņēmēja un pašnodarbinātā statuss, vidējo apdrošināšanas iemaksu algu valsts sociālās apdrošināšanas pabalsta aprēķināšanai nosaka, summējot aprēķināto vidējo apdrošināšanas iemaksu algu, kas gūta darba ņēmēja statusā, un aprēķināto vidējo apdrošināšanas iemaksu algu, kas gūta pašnodarbinātā statusā, ievērojot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un 32. pantā paredzētā vidējās apdrošināšanas iemaksu algas noteikšanas perioda visos kalendāra mēnešos personai abos statusos apdrošināšanas iemaksu alga ir bijusi reģistrēta gan kā darba ņēmējam, gan kā pašnodarbinātajam, vidējo apdrošināšanas iemaksu algu aprēķina, summējot aprēķināto vidējo apdrošināšanas iemaksu algu, kas aprēķināta abos statusos atsevišķi;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un 32. pantā paredzētajā vidējās apdrošināšanas iemaksu algas noteikšanas perioda daļā persona vienlaikus abos statusos nav bijusi reģistrēta kā valsts sociālās apdrošināšanas iemaksu veicēja, vidējo apdrošināšanas iemaksu algu par šo perioda daļu nosaka 40 procentu apmērā (maternitātes un paternitātes pabalstiem – 70 procentu apmērā) no valstī noteiktās mēneša vidējās apdrošināšanas iemaksu algas. Šādā gadījumā 40 procentus vai 70 procentus no valstī noteiktās mēneša vidējās apdrošināšanas iemaksu algas piemēro tikai darba ņēmēja statusam;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un 32. pantā paredzētajā vidējās apdrošināšanas iemaksu algas noteikšanas perioda daļā persona vienā no statusiem nav bijusi reģistrēta kā valsts sociālās apdrošināšanas iemaksu veicēja, bet vienlaikus šajā perioda daļā ir reģistrēta personas vidējā apdrošināšanas iemaksu alga otrā statusā, tad perioda daļā, kurā persona nav bijusi reģistrēta kā valsts sociālās apdrošināšanas iemaksu veicēja, vidējo apdrošināšanas iemaksu algu par šo perioda daļu nenosaka 40 procentu apmērā (maternitātes un paternitātes pabalstiem – 70 procentu apmērā) no valstī noteiktās mēneša vidējās apdrošināšanas iemaksu 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un 32. pantā paredzētā vidējās apdrošināšanas iemaksu algas noteikšanas perioda visos kalendāra mēnešos persona abos statusos nav bijusi reģistrēta kā valsts sociālās apdrošināšanas iemaksu veicēja, vidējo apdrošināšanas iemaksu algu nosaka 40 procentu apmērā (maternitātes un paternitātes pabalstiem – 70 procentu apmērā) no valstī noteiktās mēneša vidējās apdrošināšanas iemaksu algas kā darba 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un 32. pantā paredzētā vidējās apdrošināšanas iemaksu algas noteikšanas perioda visos kalendāra mēnešos persona vienā no statusiem nav bijusi reģistrēta kā valsts sociālās apdrošināšanas iemaksu veicēja, vidējo apdrošināšanas iemaksu algu aprēķina tikai no obligāto iemaksu objekta, kas gūts otrajā statusā;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summētā vidējā apdrošināšanas iemaksu alga nedrīkst būt lielāka par šo noteikumu 2. punktā noteikto iemaksu algu.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Vidējās apdrošināšanas iemaksu algas aprēķināšana darba 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Vidējo apdrošināšanas iemaksu algu maternitātes pabalsta, paternitātes pabalsta, vecāku pabalsta, slimības pabalsta un apbedīšanas pabalsta apmēra noteikšanai darba ņēmējam aprēķina no apdrošināšanas iemaksu algas par periodu, kas noteikts likuma "Par maternitātes un slimības apdrošināšanu" 31. panta pirmajā daļā.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31. panta pirmajā daļā paredzētajā vidējās apdrošināšanas iemaksu algas noteikšanas periodā apdrošināšanas iemaksu alga nav bijusi, jo persona nav bijusi reģistrēta kā valsts sociālās apdrošināšanas iemaksu (turpmāk – sociālās apdrošināšanas iemaksas) veicēja vai bijusi atvaļinājumā bez darba samaksas saglabāšanas, tad, aprēķinot valsts sociālās apdrošināšanas pabalstu (izņemot maternitātes pabalstu un paternitātes pabalstu), vidējo apdrošināšanas iemaksu algu par minēto periodu nosaka 40 procentu apmērā no valstī noteiktās mēneša vidējās apdrošināšanas iemaksu algas. Aprēķinot maternitātes pabalstu vai paternitātes pabalstu, vidējo apdrošināšanas iemaksu algu par šo periodu, kā arī par periodu, kad personai apdrošināšanas iemaksu alga nav bijusi atvaļinājuma bez darba samaksas saglabāšanas dēļ, izņemot atvaļinājumu bez darba samaksas saglabāšanas, kas piešķirts sakarā ar nepieciešamību kopt bērnu, nosaka 70 procentu apmērā no valstī noteiktās mēneša vidējās apdrošināšanas iemaksu algas.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31. panta pirmajā daļā paredzētajā vidējās apdrošināšanas iemaksu algas noteikšanas periodā apdrošināšanas iemaksu alga nav bijusi grūtniecības un dzemdību atvaļinājuma, bērna kopšanas atvaļinājuma, atvaļinājuma bez darba samaksas saglabāšanas, kas piešķirts sakarā ar nepieciešamību kopt bērnu, atvaļinājuma bērna tēvam, pārejošas darbnespējas vai šo noteikumu 43. punktā minētā perioda dēļ, tad, aprēķinot valsts sociālās apdrošināšanas pabalstu, vidējo apdrošināšanas iemaksu algu nosaka par iepriekšējo likuma "Par maternitātes un slimības apdrošināšanu" 31. panta pirmajā daļā paredzēto 12 mēnešu periodu, paredzot iespēju vidējo iemaksu algu noteikt darba ņēmējam par 12 mēnešu periodu pirms šajā punktā minēto attaisnojošo periodu iestāšanās. Šādā gadījumā vidējā apdrošināšanas iemaksu alga nedrīkst būt mazāka par šo noteikumu 7. punktā noteikto iemaksu algu.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apdrošinātā persona likuma "Par maternitātes un slimības apdrošināšanu" 31. panta pirmajā daļā paredzētajā vidējās apdrošināšanas iemaksu algas noteikšanas perioda daļā nav bijusi reģistrēta kā valsts sociālās apdrošināšanas iemaksu veicēja vai bijusi atvaļinājumā bez darba samaksas saglabāšanas, tad, aprēķinot valsts sociālās apdrošināšanas pabalstu (izņemot maternitātes pabalstu un paternitātes pabalstu), vidējo apdrošināšanas iemaksu algu par šo perioda daļu nosaka 40 procentu apmērā no valstī noteiktās mēneša vidējās apdrošināšanas iemaksu algas. Aprēķinot maternitātes pabalstu vai paternitātes pabalstu, vidējo apdrošināšanas iemaksu algu par šo perioda daļu, kā arī par perioda daļu, kad personai apdrošināšanas iemaksu alga nav bijusi atvaļinājuma bez darba samaksas saglabāšanas dēļ, izņemot atvaļinājumu bez darba samaksas saglabāšanas, kas piešķirts sakarā ar nepieciešamību kopt bērnu, nosaka 70 procentu apmērā no valstī noteiktās mēneša vidējās apdrošināšanas iemaksu algas.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31. panta pirmajā daļā paredzētā vidējās apdrošināšanas iemaksu algas noteikšanas perioda daļā apdrošināšanas iemaksu alga nav bijusi pārejošas darbnespējas, grūtniecības un dzemdību atvaļinājuma, atvaļinājuma bērna tēvam, atvaļinājuma bez darba samaksas saglabāšanas, kas piešķirts sakarā ar nepieciešamību kopt bērnu, vai bērna kopšanas atvaļinājuma dēļ, vidējo apdrošināšanas iemaksu algu nosaka, vidējās apdrošināšanas iemaksu algas noteikšanas periodā neieskaitot pārejošas darbnespējas, grūtniecības un dzemdību atvaļinājuma, atvaļinājuma bērna tēvam, atvaļinājuma bez darba samaksas saglabāšanas, kas piešķirts sakarā ar nepieciešamību kopt bērnu, vai bērna kopšanas atvaļinājuma dienas un šo noteikumu 43. punktā minētās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Aprēķinot vidējo apdrošināšanas iemaksu algu, ņem vērā darba ņēmēja obligāto iemaksu objektu, kas par attiecīgo periodu reģistrēts 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vai vairākiem darba devējiem nodarbināta darba ņēmēja iemaksu objekts, no kura ir veiktas vai bija jāveic obligātās iemaksas attiecīgajam apdrošināšanas veidam;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pašnodarbinātā obligāto iemaksu objekts, no kura ir faktiski veiktas obligātās iemaksas attiecīgajam apdrošināšanas veidam, ja apdrošināšanas gadījuma iestāšanās dienā darba ņēmējs vairs nav bijis pašnodarbinātā statusā;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pašnodarbinātā laulātā (kurš brīvprātīgi pievienojies valsts sociālajai apdrošināšanai) apdrošināšanas iemaksu objekts, no kura faktiski veiktas apdrošināšanas iemaksas attiecīgajam apdrošināšanas veidam.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Vidējo apdrošināšanas iemaksu algu valsts sociālās apdrošināšanas pabalstu piešķiršanai visos šo noteikumu 11. punktā minētajos gadījumos aprēķina, izmantojot šādu formulu: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(A1 + A2 .. + A12) : D, kur</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 kas nepārsniedz šo noteikumu 2. punktā noteikto apmēru;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A1, A2 .. – algotā darbā aprēķinātā apdrošināšanas iemaksu algas summa likuma "Par maternitātes un slimības apdrošināšanu" 31. panta pirmajā daļā noteiktā 12 kalendāra mēnešu perioda attiecīgajā kalendāra mēnesī, izņemot piemaksas, prēmijas, pabalstus un cita veida atlīdzību, ko darba devējs saskaņā ar darba koplīgumu vai darba līgumu personai izmaksājis pārejošas darbnespējas laikā vai laikā, kad persona ir bijusi grūtniecības un dzemdību atvaļinājumā, bērna kopšanas atvaļinājumā vai atvaļinājumā bez darba samaksas saglabāšanas, kas piešķirts sakarā ar nepieciešamību kopt bērnu;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likuma "Par maternitātes un slimības apdrošināšanu" 31. panta pirmajā daļā noteiktā perioda kalendāra dienu skaits, neieskaitot tajā pārejošas darbnespējas kalendāra dienas, par kurām izsniegta darbnespējas lapa B, grūtniecības un dzemdību atvaļinājuma kalendāra dienas, bērna tēvam piešķirtā atvaļinājuma, atvaļinājuma bez darba samaksas saglabāšanas, kas piešķirts sakarā ar nepieciešamību kopt bērnu, un bērna kopšanas atvaļinājuma kalendāra dienas, kā arī šo noteikumu 43. punktā minētās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31. panta pirmajā daļā vai 32. pantā minētajā vidējās apdrošināšanas iemaksu algas aprēķināšanas periodā kādā no mēnešiem ir pārtrauktas darba tiesiskās attiecības un ienākumi šajā mēnesī ir augstāki nekā regulāri algotā darbā gūtie ienākumi, aģentūra izvērtē un pieprasa darba devējam informāciju par darba ņēmēja ienākumiem saistībā ar darba tiesisko attiecību izbeigšanu. Aprēķinot vidējo apdrošināšanas iemaksu algu, aprēķinā neiekļauj atlaišanas pabalstu un kompensāciju par neizmantoto atvaļinājumu.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likuma "Par maternitātes un slimības apdrošināšanu" 31. panta pirmajā daļā noteiktajā periodā darba ņēmējs nav bijis reģistrēts kā sociālās apdrošināšanas iemaksu veicējs vai nav guvis apdrošināšanas iemaksu algu sakarā ar atrašanos atvaļinājumā bez darba samaksas saglabāšanas, kalendāra dienas vidējo apdrošināšanas iemaksu algu aprēķina: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nosakot maternitātes pabalsta un paternitātes pabalsta apmēru saskaņā ar šādu formulu: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Vvid x 0,7 x 12 : Dk, kur </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Vvid – valstī noteiktā mēneša vidējā apdrošināšanas iemaksu alga, kas aprēķināta no apdrošināšanas iemaksu algas valstī par kalendāra gada 12 mēnešu periodu, šo periodu beidzot vienu kalendāra gadu pirms gada, kurā iestājušās tiesības uz attiecīgo pabalstu;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Dk – likuma "Par maternitātes un slimības apdrošināšanu" 31. panta pirmajā daļā noteiktā perioda kalendāra dienu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nosakot slimības pabalsta, vecāku pabalsta un apbedīšanas pabalsta apmēru saskaņā ar šādu formulu: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Vvid x 0,4 x 12 : Dk, kur </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Vvid – valstī noteiktā mēneša vidējā apdrošināšanas iemaksu alga, kas aprēķināta no apdrošināšanas iemaksu algas valstī par kalendāra gada 12 mēnešu periodu, šo periodu beidzot vienu kalendāra gadu pirms gada, kurā iestājušās tiesības uz attiecīgo pabalstu;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Dk – likuma "Par maternitātes un slimības apdrošināšanu" 31. panta pirmajā daļā noteiktā perioda kalendāra dienu skaits.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darba ņēmējam, kuram ir vairāki darba devēji, likuma "Par maternitātes un slimības apdrošināšanu" 31. panta pirmajā daļā noteiktajā periodā pie dažādiem darba devējiem ir atšķirīgi bērna kopšanas atvaļinājuma vai bērna tēvam piešķirtā atvaļinājuma, vai šo noteikumu 43. punktā minētie periodi, vidējo apdrošināšanas iemaksu algu aprēķina, summējot vidējās apdrošināšanas iemaksu algas, kas aprēķinātas atsevišķi pie katra darba devēja. Šādā gadījumā summētā vidējā apdrošināšanas iemaksu alga nedrīkst būt lielāka par šo noteikumu 2. punktā noteikto iemaksu algu.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Vidējās apdrošināšanas iemaksu algas aprēķināšana pašnodarbinātajam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Pašnodarbinātajam vidējo apdrošināšanas iemaksu algu maternitātes pabalsta, paternitātes pabalsta, vecāku pabalsta, slimības pabalsta un apbedīšanas pabalsta apmēra noteikšanai aprēķina no pašnodarbinātā apdrošināšanas iemaksu algas, no kuras faktiski ir veiktas obligātās iemaksas (pašnodarbinātajiem, kuri maksā mikrouzņēmuma nodokli, – no obligāto iemaksu objekta, kas aprēķināts saskaņā ar Mikrouzņēmumu nodokļa likuma 9. panta otro daļu) par periodu, kas noteikts likuma "Par maternitātes un slimības apdrošināšanu" 32. pantā.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32. pantā paredzētajā vidējās apdrošināšanas iemaksu algas noteikšanas periodā apdrošināšanas iemaksu alga nav bijusi, jo persona nav bijusi reģistrēta kā valsts sociālās apdrošināšanas iemaksu veicēja, tad, aprēķinot valsts sociālās apdrošināšanas pabalstu (izņemot maternitātes pabalstu un paternitātes pabalstu), vidējo apdrošināšanas iemaksu algu par minēto periodu nosaka 40 procentu apmērā no valstī noteiktās mēneša vidējās apdrošināšanas iemaksu algas. Aprēķinot maternitātes pabalstu vai paternitātes pabalstu, vidējo apdrošināšanas iemaksu algu par šo periodu nosaka 70 procentu apmērā no valstī noteiktās mēneša vidējās apdrošināšanas iemaksu algas.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32. pantā paredzētajā vidējās apdrošināšanas iemaksu algas noteikšanas periodā apdrošināšanas iemaksu alga nav bijusi grūtniecības un dzemdību, bērna kopšanas vecumā līdz diviem gadiem, pārejošas darbnespējas vai šo noteikumu 43. punktā minētā perioda dēļ, tad, aprēķinot valsts sociālās apdrošināšanas pabalstu, vidējo apdrošināšanas iemaksu algu nosaka par iepriekšējo likuma "Par maternitātes un slimības apdrošināšanu" 32. pantā paredzēto 12 mēnešu periodu, paredzot iespēju vidējo iemaksu algu noteikt pašnodarbinātajam par 12 mēnešu periodu pirms šajā punktā minēto attaisnojošo periodu iestāšanās. Šādā gadījumā vidējā apdrošināšanas iemaksu alga nedrīkst būt mazāka par šo noteikumu 16. punktā noteikto iemaksu algu.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apdrošinātā persona likuma "Par maternitātes un slimības apdrošināšanu" 32. pantā paredzētajā vidējās apdrošināšanas iemaksu algas noteikšanas perioda daļā nav bijusi reģistrēta kā valsts sociālās apdrošināšanas iemaksu veicēja, tad, aprēķinot valsts sociālās apdrošināšanas pabalstu (izņemot maternitātes pabalstu un paternitātes pabalstu), vidējo apdrošināšanas iemaksu algu par šo perioda daļu nosaka 40 procentu apmērā no valstī noteiktās mēneša vidējās apdrošināšanas iemaksu algas. Aprēķinot maternitātes pabalstu vai paternitātes pabalstu, vidējo apdrošināšanas iemaksu algu par perioda daļu, kad personai apdrošināšanas iemaksu alga nav bijusi, nosaka 70 procentu apmērā no valstī noteiktās mēneša vidējās apdrošināšanas iemaksu algas.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apdrošinātajai personai likuma "Par maternitātes un slimības apdrošināšanu" 32. pantā paredzētā vidējās apdrošināšanas iemaksu algas noteikšanas perioda daļā apdrošināšanas iemaksu alga nav bijusi pārejošas darbnespējas, grūtniecības un dzemdību, bērna kopšanas vecumā līdz diviem gadiem dēļ, vidējo apdrošināšanas iemaksu algu nosaka, vidējās apdrošināšanas iemaksu algas noteikšanas periodā neieskaitot pārejošas darbnespējas, grūtniecības un dzemdību, bērna kopšanas dienas un šo noteikumu 43. punktā minētās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Aprēķinot vidējo apdrošināšanas iemaksu algu, ņem vērā pašnodarbinātā obligāto iemaksu objektu, kas par attiecīgo periodu reģistrēts 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pašnodarbinātā obligāto iemaksu objekts, no kura faktiski ir veiktas obligātās iemaksas attiecīgajam apdrošināšanas veidam;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vai vairākiem darba devējiem nodarbināta darba ņēmēja iemaksu objekts, no kura ir veiktas vai bija jāveic obligātās iemaksas attiecīgajam apdrošināšanas veidam, ja apdrošināšanas gadījuma iestāšanās dienā pašnodarbinātais vairs nav bijis darba ņēmēja statusā;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pašnodarbinātā laulātā (kurš brīvprātīgi pievienojies valsts sociālajai apdrošināšanai) apdrošināšanas iemaksu objekts, no kura faktiski veiktas apdrošināšanas iemaksas attiecīgajam apdrošināšanas veidam.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Vidējo apdrošināšanas iemaksu algu valsts sociālās apdrošināšanas pabalstu piešķiršanai visos šo noteikumu 20. punktā noteiktajos gadījumos aprēķina, izmantojot šādu formulu: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(A1 + A2 + A3 + ... + A12) : Dp, kur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 kas nepārsniedz šo noteikumu 2. punktā noteikto apmēru;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A1, A2, A3 .. A12 – visa apdrošināšanas iemaksu algas summa, kas gūta likuma "Par maternitātes un slimības apdrošināšanu" 32. pantā noteiktā 12 kalendāra mēnešu perioda attiecīgajā kalendāra mēnesī;</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Dp – likuma "Par maternitātes un slimības apdrošināšanu" 32. pantā noteiktā perioda kalendāra dienu skaits, neieskaitot tajā pārejošas darbnespējas kalendāra dienas, par kurām izsniegta darbnespējas lapa B, kalendāra dienas, par kurām piešķirts maternitātes vai paternitātes pabalsts, kā arī periodu, kurā pašnodarbinātais nav veicis saimniecisko darbību un nav veicis sociālās apdrošināšanas iemaksas tādēļ, ka ir kopis bērnu vecumā līdz diviem gadiem, un šo noteikumu 43. punktā minētās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likuma "Par maternitātes un slimības apdrošināšanu" 32. pantā noteiktajā periodā pašnodarbinātais nav bijis reģistrēts kā sociālās apdrošināšanas iemaksu veicējs, kalendāra dienas vidējo apdrošināšanas iemaksu algu aprēķina: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nosakot maternitātes pabalsta un paternitātes pabalsta apmēru saskaņā ar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Vvid x 0,7 x 12 : Dkp, kur</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Vvid – valstī noteiktā vidējā mēneša apdrošināšanas iemaksu alga, kas aprēķināta no apdrošināšanas iemaksu algas valstī par kalendāra gada 12 mēnešu periodu, šo periodu beidzot vienu kalendāra gadu pirms gada, kurā iestājušās tiesības uz attiecīgo pabalstu;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Dkp – likuma "Par maternitātes un slimības apdrošināšanu" 32. pantā noteiktā perioda kalendāra dienu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nosakot slimības pabalsta, vecāku pabalsta un apbedīšanas pabalsta apmēru saskaņā ar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Vvid x 0,4 x 12 : Dkp, kur</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Vvid – valstī noteiktā vidējā mēneša apdrošināšanas iemaksu alga, kas aprēķināta no apdrošināšanas iemaksu algas valstī par kalendāra gada 12 mēnešu periodu, šo periodu beidzot vienu kalendāra gadu pirms gada, kurā iestājušās tiesības uz attiecīgo pabalstu;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Dkp – likuma "Par maternitātes un slimības apdrošināšanu" 32. pantā noteiktā perioda kalendāra dienu skaits.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 Pabalsta apmēra aprēķināšana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Maternitātes pabalstu likuma "Par maternitātes un slimības apdrošināšanu" 5. panta pirmajā daļā noteiktajos gadījumos piešķir par kalendāra dienām, un pabalsta apmēru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Pm = Vd x Dg x 0,8, kur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Pm – maternitātes pabalsta apmērs;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Dg – grūtniecības un dzemdību darbnespējas perioda kalendāra dienu skaits.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Paternitātes pabalstu likuma "Par maternitātes un slimības apdrošināšanu" 10.</w:t>
      </w:r>
      <w:r w:rsidR="00000000" w:rsidRPr="00000000" w:rsidDel="00000000">
        <w:rPr>
          <w:vertAlign w:val="superscript"/>
          <w:rtl w:val="0"/>
        </w:rPr>
        <w:t xml:space="preserve">1</w:t>
      </w:r>
      <w:r w:rsidR="00000000" w:rsidRPr="00000000" w:rsidDel="00000000">
        <w:rPr>
          <w:rtl w:val="0"/>
        </w:rPr>
        <w:t xml:space="preserve"> pantā noteiktajos gadījumos piešķir par darbdienām, un pabalsta apmēru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Pp = Vd x Dp x 0,8 x 1,46, kur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Pp – paternitātes pabalsta apmērs;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Dp – piešķirtā atvaļinājuma darbdienu skaits darba ņēmējam vai darbdienu skaits pašnodarbinātajam, kas saistīts ar bērna piedzimšanu, par kurām pašnodarbinātais apliecina, ka nav veicis saimniecisko darbību vai guvis ienākumus un kuras nepārsniedz Darba likumā noteikto dienu skaitu atvaļinājumam bērna tēvam.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810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Paternitātes pabalstu piešķir un izmaksā  par  piešķirtā atvaļinājuma 10 darba dienām. Ja personai ir vairāki darba devēji, pabalstu piešķir par pirmajām 10 atvaļinājuma dienām un vidējo apdrošināšanas iemaksu algu aprēķina no ienākumiem pie visiem darba devējiem arī tad, ja atvaļinājums sakarā ar bērna piedzimšanu pie kāda no darba devējiem nav piešķirts. Ja paternitātes pabalsts par 10 darba dienām jau ir piešķirts, pabalstu par citiem atvaļinājuma periodiem nepiešķir.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Vecāku pabalstu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pantā noteiktajos gadījumos piešķir par kalendāra dienām, un pabalsta apmēru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Pv = Vd x Dsk x A, kur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Pv – vecāku pabalsta apmērs;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Dsk – kalendāra dienu skaits mēnesī, par kuru izmaksājams vecāku pabalsts;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vecāku pabalsta atvietojums (izteikts absolūtos skaitļos) no vidējās apdrošināšanas iemaksu algas, kas atkarīgs no izvēlētā vecāku pabalsta saņemšanas ilguma.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personai, kopjot bērnu vecumā līdz diviem gadiem, piedzimst nākamais bērns, vecāku pabalstu par nākamā bērna kopšanu, pārtraucot vecāku pabalsta izmaksu par iepriekšējo bērnu, piešķir lielākajā apmērā, kāds aprēķināts no jauna saskaņā ar šo noteikumu 25. punktu vai kāds tas bija aprēķināts saskaņā ar šo noteikumu 25. punktu par iepriekšējo bērnu, pārrēķinot to attiecīgi tam vecāku pabalsta atvietojumam, kas noteikts vecāku pabalsta saņemšanas laikposmam par nākamā bērna kopšanu.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personai aprēķinātais maternitātes pabalsts ir mazāks par vecāku pabalsta apmēru, persona var izvēlēties, kuru pabalstu saņemt, iesniedzot iesniegumu par atteikšanos no maternitātes pabalsta.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Slimības pabalstu likuma "Par maternitātes un slimības apdrošināšanu" 11. panta otrajā daļā noteiktajos gadījumos piešķir par kalendāra dienām, un pabalsta apmēru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Ps = Vd x Dn x 0,8, kur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Ps – slimības pabalsta apmērs;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Dn – darbnespējas perioda kalendāra dienu skaits, kas jāapmaksā saskaņā ar likumu "Par maternitātes un slimības apdrošināšanu".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Apbedīšanas pabalsta apmēru aprēķina: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sociāli apdrošinātās personas nāves gadījumā – izmantojot šādu formulu: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Pa = Vd x 2 x Dv, kur</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 – apbedīšanas pabalsta apmērs;</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mirušās sociāli apdrošinātās personas kalendāra dienas vidējā apdrošināšanas iemaksu alga;</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 – vidējais dienu skaits likuma "Par maternitātes un slimības apdrošināšanu" 31. panta pirmajā daļā vai 32. pantā noteiktā perioda kalendāra mēnesī;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sociāli apdrošinātās personas apgādībā bijušās personas nāves gadījumā – izmantojot šādu formulu: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Pa = Pn x 3, kur</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 – apbedīšanas pabalsta apmērs;</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Pn – valsts sociālā nodrošinājuma pabalsta apmērs, kāds apgādībā bijušās personas nāves dienā ir noteikts Valsts sociālo pabalstu likuma 13. panta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Pabalsta piešķiršana un izmaksa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Lai saņemtu maternitātes, paternitātes vai slimības pabalstu, pabalsta pieprasītājs jebkurā aģentūras nodaļā iesniedz rakstveida iesniegumu pabalsta piešķiršanai (var izmantot aģentūras tīmekļvietnē www.vsaa.gov.lv ievietoto veidlapu vai Vienotajā valsts un pašvaldību pakalpojumu portālā www.latvija.gov.lv pieejamo elektronisko pakalpojumu)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iesniegumā norāda pabalsta pieprasītāja vārdu, uzvārdu, personas kodu, tālruņa numuru vai elektroniskā pasta adresi, kredītiestādes vai pasta norēķinu sistēmas konta numuru un pieprasītā pabalsta veidu;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ārvalstī izsniegtu darbnespēju apliecinošu dokumentu, kas apliecināts normatīvajos aktos par darbnespējas lapu izsniegšanu noteiktajā kārtībā, ja darbnespēja iestājusies ārvalstī;</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nodarbinātības valsti, nodarbinātības periodu, darba devēja nosaukumu, nodarbinātības valstī piešķirto identifikācijas vai sociālās apdrošināšanas numuru, ja pirms nodarbinātības uzsākšanas Latvijā pabalsta pieprasītājs pēdējo 24 mēnešu periodā ir bijis nodarbināts citā Eiropas Savienības vai Eiropas Ekonomikas zonas dalībvalstī, Šveices Konfederācijā, Lielbritānijas un Ziemeļīrijas Apvienotajā Karalistē vai valstī, ar kuru Latvijas Republikai noslēgts starptautisks līgums (turpmāk arī kopā – ES, EEZ dalībvalsts, Šveice, Apvienotā Karaliste vai līgumvalsts).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saņemtu vecāku pabalstu, pabalsta pieprasītājs jebkurā aģentūras nodaļā iesniedz rakstveida iesniegumu pabalsta piešķiršanai (var izmantot aģentūras tīmekļvietnē www.vsaa.gov.lv ievietoto veidlapu vai Vienotajā valsts un pašvaldību pakalpojumu portālā www.latvija.gov.lv pieejamo elektronisko pakalpojumu). Iesniegumā norāda pabalsta pieprasītāja vārdu, uzvārdu, personas kodu, tālruņa numuru vai elektroniskā pasta adresi, kredītiestādes vai pasta norēķinu sistēmas konta numuru un pieprasītā pabalsta veidu, kā arī tā bērna vārdu, uzvārdu, personas kodu, par kuru tiek pieprasīts pabalsts, un periodu, uz kādu izvēlējies saņemt vecāku pabalstu,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kādam no bērna vecākiem vai citai personai, kas pieprasa pabalstu, dzīvesvieta ir bijusi vai ir citā ES, EEZ dalībvalstī, Šveicē, Apvienotajā Karalistē vai līgumvalstī vai attiecīgā persona ir bijusi vai ir nodarbināta citā ES, EEZ dalībvalstī, Šveicē, Apvienotajā Karalistē vai līgumvalstī, par minēto personu papildus norāda šādas ziņas: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deklarētās dzīvesvietas adrese;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faktiskās dzīvesvietas adrese citā ES, EEZ dalībvalstī, Šveicē, Apvienotajā Karalistē vai līgumvalstī;</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nodarbinātības valsts nosaukums un šajā valstī piešķirtais identifikācijas vai sociālās apdrošināšanas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nodarbinātības perioda uzsākšanas un beigu datums;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citā ES, EEZ dalībvalstī, Šveicē, Apvienotajā Karalistē vai līgumvalstī saņemtie slimības, maternitātes un bezdarbnieka pabalsti un pensija, norādot saņemšanas periodu;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citā ES, EEZ dalībvalstī, Šveicē, Apvienotajā Karalistē vai līgumvalstī par bērnu saņemtie pabalsti, norādot periodu un pabalsta veidu.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Personai, kura adoptējusi bērnu, vecāku pabalstu piešķir ar dienu, kad stājies spēkā tiesas spriedums par adopcijas apstiprināšanu. Tiesa triju darbdienu laikā pēc sprieduma spēkā stāšanās paziņo par to aģentūras nodaļai.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Bāriņtiesa, kas pieņēmusi lēmumu par aizbildņa iecelšanu, lēmumu par adoptējamā bērna nodošanu adoptētāju aprūpē un uzraudzībā vai lēmumu, kas pieņemts bērna personisko interešu aizstāvībai atbilstoši Bāriņtiesu likuma 18. panta 4. punktam, ja pabalstu pieprasa persona, kura faktiski audzina bērnu, triju darbdienu laikā pēc lēmuma spēkā stāšanās paziņo par to aģentūras nodaļai.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Bāriņtiesa, kas pieņēmusi lēmumu par aizbildņa atcelšanu, lēmumu par bērna aizgādības tiesību atņemšanu vai lēmumu, kas pieņemts bērna personisko interešu aizstāvībai atbilstoši Bāriņtiesu likuma 18. panta 4. punktam, ja pabalsta izmaksu pārtrauc personai, kura bērnu faktiski nekopj un neaudzina, vai tiesa, kas pieņēmusi lēmumu par bērna aizgādības tiesību atņemšanu, triju darbdienu laikā pēc lēmuma spēkā stāšanās paziņo par to aģentūras nodaļai.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Vecāku pabalstu izmaksā par iepriekšējo mēnesi.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Vecāku pabalsta izmaksu pārtrauc vai tā apmēru pārskata atbilstoši likuma "Par maternitātes un slimības apdrošināšanu" 10.</w:t>
      </w:r>
      <w:r w:rsidR="00000000" w:rsidRPr="00000000" w:rsidDel="00000000">
        <w:rPr>
          <w:vertAlign w:val="superscript"/>
          <w:rtl w:val="0"/>
        </w:rPr>
        <w:t xml:space="preserve">6</w:t>
      </w:r>
      <w:r w:rsidR="00000000" w:rsidRPr="00000000" w:rsidDel="00000000">
        <w:rPr>
          <w:rtl w:val="0"/>
        </w:rPr>
        <w:t xml:space="preserve"> panta trešajai daļai un 10.</w:t>
      </w:r>
      <w:r w:rsidR="00000000" w:rsidRPr="00000000" w:rsidDel="00000000">
        <w:rPr>
          <w:vertAlign w:val="superscript"/>
          <w:rtl w:val="0"/>
        </w:rPr>
        <w:t xml:space="preserve">7</w:t>
      </w:r>
      <w:r w:rsidR="00000000" w:rsidRPr="00000000" w:rsidDel="00000000">
        <w:rPr>
          <w:rtl w:val="0"/>
        </w:rPr>
        <w:t xml:space="preserve"> pantam ar dienu, kad iestājušies apstākļi, kas ir par pamatu pabalsta izmaksas pārtraukšanai vai pabalsta apmēra pārskatīšanai.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pabalsta saņēmējs vecāku pabalsta saņemšanas laikā zaudē darba ņēmēja vai pašnodarbinātā statusu, vecāku pabalsta izmaksu turpina piešķirtajā 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saņemtu apbedīšanas pabalstu, pabalsta pieprasītājs jebkurā aģentūras nodaļā iesniedz rakstveida iesniegumu pabalsta piešķiršanai (var izmantot aģentūras tīmekļvietnē www.vsaa.gov.lv ievietoto veidlapu vai Vienotajā valsts un pašvaldību pakalpojumu www.latvija.gov.lv pieejamo elektronisko pakalpojumu). Iesniegumā norāda pabalsta pieprasītāja vārdu, uzvārdu vai juridiskās personas nosaukumu, personas kodu, ārvalstnieka nodokļu maksātāja reģistrācijas numuru vai personas identifikācijas numuru, vai juridiskās personas reģistrācijas numuru, tālruņa numuru vai elektroniskā pasta adresi, kredītiestādes vai pasta norēķinu sistēmas konta numuru vai ES, EEZ dalībvalsts, Šveices, Apvienotās Karalistes vai līgumvalsts bankas nosaukumu, BIC vai SWIFT kodu un pabalsta pieprasītāja konta numuru, pieprasītā pabalsta veidu un mirušās personas, par kuru tiek pieprasīts apbedīšanas pabalsts, vārdu, uzvārdu, personas kodu un miršanas datumu.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Ārvalstī izsniegtu dokumentu, kas apliecina tās personas miršanas faktu, par kuru tiek pieprasīts apbedīšanas pabalsts, pielīdzina Latvijā izsniegtai miršanas apliecībai, ja tas atbilst šādām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dokuments satur informāciju, kas ļauj nepārprotami secināt, ka persona, par kuru tas izsniegts un par kuru tiek pieprasīts apbedīšanas pabalsts, iesniegumā norādītajā datumā ir mirusi;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ārvalsts dokumentam ir pievienots tulkojums latviešu valodā saskaņā ar normatīvajiem aktiem par valsts valodas lietošanu;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kurai izsniegts ārvalsts dokuments, ir ievērojusi normatīvajos aktos par dokumentu legalizāciju noteikto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Pabalsta pieprasītājs ar parakstu apliecina, ka šo noteikumu 30., 31. un 38. punktā minētajā iesniegumā sniegtā informācija ir patiesa.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aģentūras rīcībā nav nepieciešamās informācijas par pabalsta pieprasītāja nodarbinātības vai sociālās apdrošināšanas periodiem Eiropas Savienības institūcijā, pabalsta pieprasītājs maternitātes, paternitātes vai vecāku pabalsta pieprasīšanai un saņemšanai iesniedz atbilstošus nodarbinātības vai sociālo apdrošināšanas iemaksu veikšanu apliecinošus dokumentus.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pabalsta saņēmējs vai bērns, par kura kopšanu tiek maksāts pabalsts, uzsāk saņemt valsts finansētu ilgstošas sociālās aprūpes un sociālās rehabilitācijas institūcijas pakalpojumu vai atrodas ieslodzījuma vietā, ilgstošas sociālās aprūpes un sociālās rehabilitācijas institūcija vai Ieslodzījuma vietu pārvalde triju darbdienu laikā pēc pabalsta saņēmēja vai bērna ievietošanas attiecīgajā iestādē paziņo par to aģentūras nodaļai.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Atzīt par spēku zaudējušiem Ministru kabineta 1998. gada 28. jūlija noteikumus Nr. 270 "Vidējās apdrošināšanas iemaksu algas aprēķināšanas kārtība un valsts sociālās apdrošināšanas pabalstu piešķiršanas, aprēķināšanas un izmaksas kārtība" (Latvijas Vēstnesis, 1998, 223./224. nr.; 1999, 75./78., 348./350. nr.; 2001, 31. nr.; 2005, 99. nr.; 2007, 206. nr.; 2008, 198. nr.; 2009, 81., 204. nr.; 2010, 182. nr.; 2011, 5., 82. nr.; 2012, 11., 185. nr.; 2013, 250. nr.; 2015, 126. nr.; 2020, 93A., 247.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Aprēķinot apdrošinātās personas vidējo apdrošināšanas iemaksu algu maternitātes pabalsta, paternitātes pabalsta, vecāku pabalsta, slimības pabalsta un apbedīšanas pabalsta apmēra noteikšanai, vidējās apdrošināšanas iemaksu algas aprēķina periodā neieskaita kalendāra dienas, par kurām persona saņēma dīkstāves pabalstu, dīkstāves palīdzības pabalstu, vecāku pabalsta turpinājumu, slimības palīdzības pabalstu, atbalstu dīkstāvē esošu darbinieku, pašnodarbināto personu un patentmaksātāju atlīdzības kompensēšanai.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Paternitātes pabalstu  Valsts sociālās apdrošināšanas aģentūra piešķir, pārrēķina un izmaksā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bērniem, kuri dzimuši no 2022. gada 1. augusta, pabalstu līdz 2023. gada 31. martam piešķir un izmaksā tādā apmērā, kādu to noteica normatīvais regulējums līdz 2022. gada 31.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līdz 2023. gada 30. aprīlim veic pabalsta pārrēķinu atbilstoši šo noteikumu 24. punktam un nodrošina pabalsta starpības izmaksu.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810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Maternitātes, paternitātes vai vecāku pabalstu piešķir, aprēķina un izmaksā atbilstoši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ja personai attiecīgais apdrošināšanas gadījums ir iestājies 2024. gada 1. jūlijā vai vēlāk. Ja personai apdrošināšanas gadījums ir iestājies līdz 2024. gada 30. jūnijam, aģentūra attiecīgo pabalstu piešķir, aprēķina un izmaksā atbilstoši normatīvajam regulējumam, kas bija spēkā līdz 2024.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Noteikumi stājas spēkā 2022.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23-TA-2637</w:t>
    </w:r>
    <w:r>
      <w:br/>
    </w:r>
    <w:r w:rsidR="00000000" w:rsidRPr="00000000" w:rsidDel="00000000">
      <w:rPr>
        <w:rtl w:val="0"/>
      </w:rPr>
      <w:t xml:space="preserve">Izdrukāts 30.07.2026. 00.10 - 1.0.VK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23-TA-2637</w:t>
    </w:r>
    <w:r>
      <w:br/>
    </w:r>
    <w:r w:rsidR="00000000" w:rsidRPr="00000000" w:rsidDel="00000000">
      <w:rPr>
        <w:rtl w:val="0"/>
      </w:rPr>
      <w:t xml:space="preserve">Izdrukāts 30.07.2026. 00.10 - 1.0.VK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noteikumu_konsolidētā_versija_23-TA-2637.docx</dc:title>
</cp:coreProperties>
</file>

<file path=docProps/custom.xml><?xml version="1.0" encoding="utf-8"?>
<Properties xmlns="http://schemas.openxmlformats.org/officeDocument/2006/custom-properties" xmlns:vt="http://schemas.openxmlformats.org/officeDocument/2006/docPropsVTypes"/>
</file>