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janvārī (prot. Nr. 1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2.1.2. specifiskā atbalsta mērķa "Atjaunojamo energoresursu enerģijas veicināšana – biometāns"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un 14.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 prioritātes "Klimata pārmaiņu mazināšana un pielāgošanās klimata pārmaiņām" 2.1.2. specifiskā atbalsta mērķi "Atjaunojamo energoresursu enerģijas veicināšana – biometāns" (turpmāk – 2.1.2.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2.1.2.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ar kapitāla atlaidi pamatsummas daļējam samazinājumam vai sabiedrības "Altum" aizdevums ar kapitāla atlaidi pamatsummas daļējam samazinājumam atbalsta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brīdis – diena, kad sabiedrība "Altum" pieņēmusi lēmumu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projekts – dokumentu un pasākumu kopums, par kuru sabiedrībā "Altum" ir iesniegts pieteikums atbalsta saņemšanai un par kuru ir pieņemts sabiedrības "Altum" lēmums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finansētājs – kredītiestāde, tās filiāle vai tās meitas sabiedrība, vai ieguldījumu fonds, kas ir tiesīgs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sākums – atbilstoši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digesters – anaerobās digestācijas ietaise, ieskaitot reaktorus, tvertnes un saistītās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garantija – Komercreģistrā reģistrētam saimnieciskās darbības veicējam sabiedrības "Altum" izsniegta garantijas vēstule cita finansētāja aizdevuma saņemšanai 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minēto atbalstāmo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daļējs samazinājums, kas tiek piemērots, ja atbalsta saņēmējs izpilda šajos noteikumos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pieslēgums – sistēmas operatora sistēmas daļa (gāzesvadi, noslēgierīces, gāzes regulēšanas iekārtas, cauruļvadi, ievadāmā gāzes ķīmiskā sastāva, apjoma un kvalitātes noteikšanas un kontroles mezgls, kā arī citas iekārtas un aparatūra), kuru ierīko biometāna piegādei no pieslēguma vietas pārvades sistēmā līdz piederības robežai vai biometāna piegādei no piederības robežas līdz pieslēguma vietai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transportēšanas komplekts – ar saspiestu dabasgāzi darbināms vilcējs, kas patērē paša biometāna ražotāja ražotu biometānu, komplektā ar speciāli aprīkotiem diviem konteineriem, kas piemēroti biometāna pārvadāšanai.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2.1.2. pasākuma ietvaros atbildīgās iestādes funkcijas pilda Klimata un enerģētikas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2.1.2. pasākuma mērķis ir veicināt atjaunīgo energoresursu izmantošanu, samazinot saimnieciskās darbības negatīvo ietekmi uz vidi un veicinot pielāgošanos klimata pārmaiņām, kā arī sasniedzot klimata un enerģētikas nacionālos un Eiropas Savienības mērķus, uzlabojot komersantu konkurētspēju, tai skaitā starptautiskā līmenī, un veicinot ilgtspējīgu un videi draudzīgu uzņēmējdarbības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2.1.2. pasākumam pieejamais un plānotais kopējais attiecināmais finansējums un 2.1.2. pasākuma ietvaros sasniedzamie rādītāji līdz 2029. gada 31. decembrim ir noteikti normatīvajā aktā,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finansējuma sadalījums pa atbalstāmajām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 –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 –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15 % –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minēto atbalstāmo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līdz 2025. gada 31. decembrim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kādai no atbalstāmajām darbībām saskaņā ar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sadalījumu netiek pilnībā izmantots, tad sabiedrība "Altum" atlikušo finansējumu var pārdalīt citas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minētās atbalstāmās darbības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atbalsta projektu, atbalsta saņēmējs nodrošina,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izmaksu veikšanas iegādātais transportlīdzeklis transportē biometānu, kas ir ekvivalents vismaz 12 000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izmaksu veikšanas saražotais biometāna apjoms ir </w:t>
      </w:r>
      <w:r w:rsidR="00000000" w:rsidRPr="00000000" w:rsidDel="00000000">
        <w:rPr>
          <w:rtl w:val="0"/>
        </w:rPr>
        <w:t xml:space="preserve">vismaz 6,25</w:t>
      </w:r>
      <w:r w:rsidR="00000000" w:rsidRPr="00000000" w:rsidDel="00000000">
        <w:rPr>
          <w:rtl w:val="0"/>
        </w:rPr>
        <w:t xml:space="preserve"> </w:t>
      </w:r>
      <w:r w:rsidR="00000000" w:rsidRPr="00000000" w:rsidDel="00000000">
        <w:rPr>
          <w:rtl w:val="0"/>
        </w:rPr>
        <w:t xml:space="preserve">MWh gadā uz</w:t>
      </w:r>
      <w:r w:rsidR="00000000" w:rsidRPr="00000000" w:rsidDel="00000000">
        <w:rPr>
          <w:rtl w:val="0"/>
        </w:rPr>
        <w:t xml:space="preserve"> katriem kapitāla atlaides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izmaksu veikšanas pārvadātais vai uzpildītais biometāna apjoms ir vismaz 20 MWh gadā uz katriem kapitāla atlaides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2.1.2. pasākumam pieejamo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aprēķināto sagaidāmo kredītriska zaudējumu un kapitāla atlaides segšanai. Zaudējumus, kas pārsniedz sabiedrības "Altum" saskaņā ar </w:t>
      </w:r>
      <w:r w:rsidR="00000000" w:rsidRPr="00000000" w:rsidDel="00000000">
        <w:rPr>
          <w:rtl w:val="0"/>
        </w:rPr>
        <w:t xml:space="preserve">Attīstības finanšu institūcijas likuma 12. panta</w:t>
      </w:r>
      <w:r w:rsidR="00000000" w:rsidRPr="00000000" w:rsidDel="00000000">
        <w:rPr>
          <w:rtl w:val="0"/>
        </w:rPr>
        <w:t xml:space="preserve"> trešo daļu aprēķinātos sagaidāmos kredītriska zaudējumus,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maksai, kura aprēķināta atbilstoši normatīvajam aktam,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Izmantojot 2.1.2. pasākuma ietvaros atmaksāto publisko finansējumu (klientu maksājumus un pamatsummas atmaksas) līdz 4 000 000 </w:t>
      </w:r>
      <w:r w:rsidR="00000000" w:rsidRPr="00000000" w:rsidDel="00000000">
        <w:rPr>
          <w:i w:val="1"/>
          <w:rtl w:val="0"/>
        </w:rPr>
        <w:t xml:space="preserve">euro</w:t>
      </w:r>
      <w:r w:rsidR="00000000" w:rsidRPr="00000000" w:rsidDel="00000000">
        <w:rPr>
          <w:rtl w:val="0"/>
        </w:rPr>
        <w:t xml:space="preserve">,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normatīvajā aktā, kas nosaka Eiropas Savienības kohēzijas politikas programmas 2021.–2027. gadam finanšu instrumentu kopīgos īstenošanas noteikumus, minētā pieejamā finansējuma izlietošanas turpināt atbalsta sniegšanu, tai skaitā sniegt atbalstu kredītriska zaudējumu segšanai, kas tiek izmantots pirmo sagaidāmo zaudējumu segšanai no neatgūtajiem aizdevumiem, un atbalstu kapitāla atlaides segšanai,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segt 2.1.2. pasākuma pārvaldības maksu saskaņā ar 2.1.2. pasākuma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2.1.2. pasākuma ietvaros atbalstu sniedz kombinēta finanšu instrumenta veidā ar kapitāla atlaidi pamatsummas daļējam samazinājumam, kas tiek piemērots, ja tiek izpildīti šajos noteikumos minētie nosacījumi. Tiek piešķirts viens no šādiem atbalstiem: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atbalsta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atbalsta projektu finansē cits finansētājs. Kapitāla atlaidi piemēro cita finansētāja izsniegtajam aizdevumam, kam piesaistīta "Altum" garantija.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finansējumu aizdevuma piešķiršanai, sabiedrība "Altum" var piesaistīt valsts aizdevumu kredītlīnijas veidā līdz 10 000 000 euro, tai skaitā aizņemoties finansējumu no starptautiskajām finanšu institūcijām. Kapitāla atlaidi sedz no 2.1.2. pasākumā piešķirtā publiskā finansējuma. Valsts aizdevumu piešķir kredītlīnijas veidā uz 20 gadiem, tam nepiemēro riska procenta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Sabiedrībai "Altum" ir tiesības bez maksas pieprasīt un saņemt no valsts informācijas sistēmām informāciju tādā apjomā, kāds nepieciešams 2.1.2. pasākuma īstenošanai un atbalsta sniegšanai šo noteikumu ietvaros. Lai nodrošinātu pieeju datiem, sabiedrība "Altum", ja nepieciešams, slēdz vienošanos ar attiecīgās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lēmumus par atbalsta piešķiršanu pieņem, kamēr ir pieejams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nepārsniedzot regulas Nr. </w:t>
      </w:r>
      <w:r w:rsidR="00000000" w:rsidRPr="00000000" w:rsidDel="00000000">
        <w:rPr>
          <w:rtl w:val="0"/>
        </w:rPr>
        <w:t xml:space="preserve">651/2014</w:t>
      </w:r>
      <w:r w:rsidR="00000000" w:rsidRPr="00000000" w:rsidDel="00000000">
        <w:rPr>
          <w:rtl w:val="0"/>
        </w:rPr>
        <w:t xml:space="preserve"> darbības termiņu, bet ne ilgāk kā līdz 2027. gada 30. jūnijam.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atbalsta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2.1.2. pasākuma mērķa grupa un gala saņēmējs ir Latvijas Republikā reģistrēts komersants, kurš ir esošs biometāna ražotājs vai biometāna pārvadātājs vai plāno nodrošināt biometāna ražošanu vai pārvadāšanu.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ietvaros atbalstu var saņemt jebkuras darbības nozares (izņemot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minētās nozares) sīkais (mikro), mazais vai vidējais komersants, kas atbilst regulas Nr. </w:t>
      </w:r>
      <w:r w:rsidR="00000000" w:rsidRPr="00000000" w:rsidDel="00000000">
        <w:rPr>
          <w:rtl w:val="0"/>
        </w:rPr>
        <w:t xml:space="preserve">651/2014</w:t>
      </w:r>
      <w:r w:rsidR="00000000" w:rsidRPr="00000000" w:rsidDel="00000000">
        <w:rPr>
          <w:rtl w:val="0"/>
        </w:rPr>
        <w:t xml:space="preserve"> 1. pielikuma nosacījumiem, vai lielais komersants, kas atbilst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šādām darbībām un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24. jūlija Regulas (ES) </w:t>
      </w:r>
      <w:r w:rsidR="00000000" w:rsidRPr="00000000" w:rsidDel="00000000">
        <w:rPr>
          <w:rtl w:val="0"/>
        </w:rPr>
        <w:t xml:space="preserve">2021/1058</w:t>
      </w:r>
      <w:r w:rsidR="00000000" w:rsidRPr="00000000" w:rsidDel="00000000">
        <w:rPr>
          <w:rtl w:val="0"/>
        </w:rPr>
        <w:t xml:space="preserve"> par Eiropas Reģionālās attīstības fondu un Kohēzijas fondu (turpmāk – regula Nr. </w:t>
      </w:r>
      <w:r w:rsidR="00000000" w:rsidRPr="00000000" w:rsidDel="00000000">
        <w:rPr>
          <w:rtl w:val="0"/>
        </w:rPr>
        <w:t xml:space="preserve">2021/1058</w:t>
      </w:r>
      <w:r w:rsidR="00000000" w:rsidRPr="00000000" w:rsidDel="00000000">
        <w:rPr>
          <w:rtl w:val="0"/>
        </w:rPr>
        <w:t xml:space="preserve">) 7. panta 1. punktā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zivsaimniecībai un akvakultūrai atbilstoši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atbalsta pieteikums atbalsta saņemšanai, ievērojot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fondu atbalsta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2021/1060</w:t>
      </w:r>
      <w:r w:rsidR="00000000" w:rsidRPr="00000000" w:rsidDel="00000000">
        <w:rPr>
          <w:rtl w:val="0"/>
        </w:rPr>
        <w:t xml:space="preserve"> 64. panta 1. punkta "a" apakšpunktā minētajām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kas pretendē uz atbalstu, darbojas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minētajās nozarēs, atbalstu drīkst piešķirt, ja tiek nodalīti atbalstāmie pasākumi un finanšu plūsmas, nodrošinot, ka komersanta darbības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piešķir komersantam, kas atbalsta piešķiršanas brīdī atbilst visiem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atbalsta saņēmēja statusam saskaņā ar šo noteikumu </w:t>
      </w:r>
      <w:r w:rsidR="00000000" w:rsidRPr="00000000" w:rsidDel="00000000">
        <w:rPr>
          <w:rtl w:val="0"/>
        </w:rPr>
        <w:t xml:space="preserve">16.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 un ir esošs biometāna ražotājs vai pārvadātājs vai arī plāno uzsākt biometāna ražošanu vai pārvadāšanu;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publiski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uzskatāms par grūtībās nonākušu uzņēmumu saskaņā ar regulas Nr. </w:t>
      </w:r>
      <w:r w:rsidR="00000000" w:rsidRPr="00000000" w:rsidDel="00000000">
        <w:rPr>
          <w:rtl w:val="0"/>
        </w:rPr>
        <w:t xml:space="preserve">651/2014</w:t>
      </w:r>
      <w:r w:rsidR="00000000" w:rsidRPr="00000000" w:rsidDel="00000000">
        <w:rPr>
          <w:rtl w:val="0"/>
        </w:rPr>
        <w:t xml:space="preserve"> 2. panta 18. punktu, nosacījumu piemērojot uzņēmuma grupas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to neattiecas līdzekļu atgūšanas rīkojums saskaņā ar regulas Nr. </w:t>
      </w:r>
      <w:r w:rsidR="00000000" w:rsidRPr="00000000" w:rsidDel="00000000">
        <w:rPr>
          <w:rtl w:val="0"/>
        </w:rPr>
        <w:t xml:space="preserve">651/2014</w:t>
      </w:r>
      <w:r w:rsidR="00000000" w:rsidRPr="00000000" w:rsidDel="00000000">
        <w:rPr>
          <w:rtl w:val="0"/>
        </w:rPr>
        <w:t xml:space="preserve"> 1. panta 4. punkta "a" apakšpunktu, nosacījumu piemērojot uzņēmuma grupas līmenī.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Atbalstu 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651/2014</w:t>
      </w:r>
      <w:r w:rsidR="00000000" w:rsidRPr="00000000" w:rsidDel="00000000">
        <w:rPr>
          <w:rtl w:val="0"/>
        </w:rPr>
        <w:t xml:space="preserve"> 36.b pantu – jauna, rūpnieciski ražota un ar biometānu darbināma transportēšanas komplekta iegādei biometāna transportēšanai Latvijas Republikas teritorijā, ja tas ir lietots mazāk par sešiem mēnešiem un nobraucis mazāk par 6000 km neatkarīgi no transportlīdzekļa reģistrācijas, un atbilst regulas Nr. </w:t>
      </w:r>
      <w:r w:rsidR="00000000" w:rsidRPr="00000000" w:rsidDel="00000000">
        <w:rPr>
          <w:rtl w:val="0"/>
        </w:rPr>
        <w:t xml:space="preserve">651/2014</w:t>
      </w:r>
      <w:r w:rsidR="00000000" w:rsidRPr="00000000" w:rsidDel="00000000">
        <w:rPr>
          <w:rtl w:val="0"/>
        </w:rPr>
        <w:t xml:space="preserve"> 2. panta 102.f un 102.g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41. pantu – biometāna attīrīšanas (biometāna ražošanas) iekārtu iegādei un uzstādīšanai, tai skaitā iekārtu uzstādīšanai nepieciešamās infrastruktūras izbūvei vai pielāgošanai;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48. pantu – biometāna pārvadei vai uzpildei nepieciešamās infrastruktūras izveidei, tai skaitā pieslēguma izveidei.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atbalstu var saņemt katrai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minētajai atbalstāmajai darbībai vai šādā kombinācijā: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minētajām atbalstāmajām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minētajām atbalstāmajām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kas piešķirts šo noteikumu ietvaros saskaņā ar regulas Nr. </w:t>
      </w:r>
      <w:r w:rsidR="00000000" w:rsidRPr="00000000" w:rsidDel="00000000">
        <w:rPr>
          <w:rtl w:val="0"/>
        </w:rPr>
        <w:t xml:space="preserve">651/2014</w:t>
      </w:r>
      <w:r w:rsidR="00000000" w:rsidRPr="00000000" w:rsidDel="00000000">
        <w:rPr>
          <w:rtl w:val="0"/>
        </w:rPr>
        <w:t xml:space="preserve"> 36.b, 41. vai 48. pantu, attiecībā uz vienām un tām pašām attiecināmajām izmaksām nedrīkst kumulēt ar komercdarbības atbalstu citu atbalsta programmu ietvaros neatkarīgi no finansējuma avota.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2.1.2. pasākuma ietvaros atbalstu sniedz saskaņā ar regulas Nr. </w:t>
      </w:r>
      <w:r w:rsidR="00000000" w:rsidRPr="00000000" w:rsidDel="00000000">
        <w:rPr>
          <w:rtl w:val="0"/>
        </w:rPr>
        <w:t xml:space="preserve">651/2014</w:t>
      </w:r>
      <w:r w:rsidR="00000000" w:rsidRPr="00000000" w:rsidDel="00000000">
        <w:rPr>
          <w:rtl w:val="0"/>
        </w:rPr>
        <w:t xml:space="preserve"> 36.b pantu ar transportēšanas komplekta iegādi saistīto papildu ieguldījumu izmaksām, kas atbilst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minētajiem nosacījumiem. Minētās izmaksas ir attiecināmas,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kļūst par transportēšanas komplekta īpašnieku;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atbalstu saskaņā ar regulas Nr. </w:t>
      </w:r>
      <w:r w:rsidR="00000000" w:rsidRPr="00000000" w:rsidDel="00000000">
        <w:rPr>
          <w:rtl w:val="0"/>
        </w:rPr>
        <w:t xml:space="preserve">651/2014</w:t>
      </w:r>
      <w:r w:rsidR="00000000" w:rsidRPr="00000000" w:rsidDel="00000000">
        <w:rPr>
          <w:rtl w:val="0"/>
        </w:rPr>
        <w:t xml:space="preserve"> 36.b pantu, atbalstu nepiešķir ieguldījumiem, kas norādīti regulas Nr. </w:t>
      </w:r>
      <w:r w:rsidR="00000000" w:rsidRPr="00000000" w:rsidDel="00000000">
        <w:rPr>
          <w:rtl w:val="0"/>
        </w:rPr>
        <w:t xml:space="preserve">651/2014</w:t>
      </w:r>
      <w:r w:rsidR="00000000" w:rsidRPr="00000000" w:rsidDel="00000000">
        <w:rPr>
          <w:rtl w:val="0"/>
        </w:rPr>
        <w:t xml:space="preserve"> 1. panta 6. punktā un 36.b panta 4., 5. un 7.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2.1.2. pasākuma ietvaros atbalstu sniedz saskaņā ar regulas Nr. </w:t>
      </w:r>
      <w:r w:rsidR="00000000" w:rsidRPr="00000000" w:rsidDel="00000000">
        <w:rPr>
          <w:rtl w:val="0"/>
        </w:rPr>
        <w:t xml:space="preserve">651/2014</w:t>
      </w:r>
      <w:r w:rsidR="00000000" w:rsidRPr="00000000" w:rsidDel="00000000">
        <w:rPr>
          <w:rtl w:val="0"/>
        </w:rPr>
        <w:t xml:space="preserve"> 41. pantu jaunu atjaunīgās enerģijas jaudu uzstādīšanai, kas atbilst šo noteikumu </w:t>
      </w:r>
      <w:r w:rsidR="00000000" w:rsidRPr="00000000" w:rsidDel="00000000">
        <w:rPr>
          <w:rtl w:val="0"/>
        </w:rPr>
        <w:t xml:space="preserve">20.2. </w:t>
      </w:r>
      <w:r w:rsidR="00000000" w:rsidRPr="00000000" w:rsidDel="00000000">
        <w:rPr>
          <w:rtl w:val="0"/>
        </w:rPr>
        <w:t xml:space="preserve">apakšpunktā</w:t>
      </w:r>
      <w:r w:rsidR="00000000" w:rsidRPr="00000000" w:rsidDel="00000000">
        <w:rPr>
          <w:rtl w:val="0"/>
        </w:rPr>
        <w:t xml:space="preserve"> minētajiem nosacījumiem. Minētajam atbalstam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esošas biogāzes stacijas pielāgojumu veikšanai, tai skaitā digestera iegādei un uzstādīšanai;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jaunas biogāzes stacijas izveidei;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biogāzes bagātināšanas iekārtu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saražotā biometāna uzglabāšanas iekārtu iegādes un uzstādīšanas izmaksas, ja enerģijas uzglabāšanas iekārtas apvieno ar biometāna ražošanas iekārtu iegādi un uzstādīšanu;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papildaprīkojums attīrītā biometāna sagatavošanai turpmākajām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iekārtu uzstādīšanu saistītās infrastruktūras pielāgošanas vai būvniecības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minētajām izmaksām papildus jāievēro,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izmaksas ir kopējās ieguldījumu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atbalstu, jāievēro regulas Nr. </w:t>
      </w:r>
      <w:r w:rsidR="00000000" w:rsidRPr="00000000" w:rsidDel="00000000">
        <w:rPr>
          <w:rtl w:val="0"/>
        </w:rPr>
        <w:t xml:space="preserve">651/2014</w:t>
      </w:r>
      <w:r w:rsidR="00000000" w:rsidRPr="00000000" w:rsidDel="00000000">
        <w:rPr>
          <w:rtl w:val="0"/>
        </w:rPr>
        <w:t xml:space="preserve"> 41. panta 1., 2. un 5. punkta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2.1.2. pasākuma ietvaros atbalstu sniedz saskaņā ar regulas Nr. </w:t>
      </w:r>
      <w:r w:rsidR="00000000" w:rsidRPr="00000000" w:rsidDel="00000000">
        <w:rPr>
          <w:rtl w:val="0"/>
        </w:rPr>
        <w:t xml:space="preserve">651/2014</w:t>
      </w:r>
      <w:r w:rsidR="00000000" w:rsidRPr="00000000" w:rsidDel="00000000">
        <w:rPr>
          <w:rtl w:val="0"/>
        </w:rPr>
        <w:t xml:space="preserve"> 48. pantu biometāna pārvadei vai uzpildei nepieciešamās energoinfrastruktūras izveides papildu ieguldījumu izmaksām, kas atbilst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minētajiem nosacījumiem. Minētajam atbalstam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cauruļvadu sistēmas un kompresora staciju biometāna stacijas savienošanai ar dabasgāzes tīklu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saražotā biometāna iespiešanas punkta (ar kompresora staciju) izveides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Pievienotās vērtības nodokļa izmaksas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minētajām izmaksu pozīcijām ir attiecināmas atbilstoši regulas Nr. </w:t>
      </w:r>
      <w:r w:rsidR="00000000" w:rsidRPr="00000000" w:rsidDel="00000000">
        <w:rPr>
          <w:rtl w:val="0"/>
        </w:rPr>
        <w:t xml:space="preserve">2021/1060</w:t>
      </w:r>
      <w:r w:rsidR="00000000" w:rsidRPr="00000000" w:rsidDel="00000000">
        <w:rPr>
          <w:rtl w:val="0"/>
        </w:rPr>
        <w:t xml:space="preserve"> 64. panta 1. punkta "c" apakšpunktā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Izmaksas ir attiecināmas no dienas, kad komersants iesniedzis sabiedrībā "Altum" atbalsta pieteikumu, vienlaikus nodrošinot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minētos nosacījumus. Izmaksu attiecināmības termiņš nepārsniedz 2029. gada 31. martu.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Pasākuma ietvaros īstenojamo atbalsta projektu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Īstenojot atbalsta projektu 2.1.2. pasākuma ietvaros, komersants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projekta īstenošanas vieta ir Latvijas Republika;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principu "Nenodarīt būtisku kaitējumu", ražošanas tehnoloģijās nodrošinot atkritumu rašanās novēršanu un ievērojot materiālu aprites nosacījumus ražošanas tehnoloģijās;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horizontālo principu "Klimatdrošināšana", pēc projekta pabeigšanas iesniedzot 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minēto ilgtspējas sertifikāta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projekta īstenošanas laikā ievēro vizuālās identitātes prasības atbilstoši sabiedrības "Altum" noslēgtajā līgumā noteiktajām publicitātes un vizuālās identitātes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interešu konflikta, krāpšanas un korupcijas riska un dubultā finansējuma neesību.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projekta ietvaros sasniedzamos rādītājus sabiedrība "Altum" nosaka, pamatojoties uz: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ilgtspējas sertifikātu (kopiju), kas atbilst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Komisijas 2022. gada 14. jūnija Īstenošanas regulas Nr. </w:t>
      </w:r>
      <w:r w:rsidR="00000000" w:rsidRPr="00000000" w:rsidDel="00000000">
        <w:rPr>
          <w:rtl w:val="0"/>
        </w:rPr>
        <w:t xml:space="preserve">2022/996</w:t>
      </w:r>
      <w:r w:rsidR="00000000" w:rsidRPr="00000000" w:rsidDel="00000000">
        <w:rPr>
          <w:rtl w:val="0"/>
        </w:rPr>
        <w:t xml:space="preserve"> par ilgtspējas kritēriju, siltumnīcefekta gāzu emisiju aiztaupījuma kritēriju un zema netiešas zemes izmantojuma maiņas riska kritēriju verifikācijas noteikumiem 2. panta 4. punkta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izsniegts par nākamo mēnesi pēc atbalsta projekta īstenošanas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gāzes izcelsmes apliecinājumu, ja biometāns tiek ievadīts dabasgāzes tīklā.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minētajiem dokumentiem komersants, kurš noslēdzis eksporta līgumu par biometānu, kas saražots ar 2.1.2. pasākuma atbalstu, iesniedz sabiedrībai "Altum" šā eksporta līguma kopiju. Vienlaikus komersants nodrošina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minētā nosacījuma ievērošanu.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atbalsta projekta īstenošanas komersants ir ieguvis īpašumtiesības uz nekustamā īpašuma objektu, kurā plānots veikt ieguldījumus, vai ir noslēdzis ilgtermiņa nomas līgumu, ja tas atbilst projekta īstenošanas mērķiem un ilgtermiņā nodrošina saimnieciskās darbības turpināšanu, vai ir ieguvis īpašumtiesības uz iekārtām, kuras tiks uzstādītas atbalsta projekta ietvaros, vai uz atbalsta projekta ietvaros iegādāto transportēšanas komplektu (ja attiecināms).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Komersants var iesniegt sabiedrībā "Altum" ne vairāk kā vienu aizdevuma vai garantijas pieteikumu.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pretendētu uz atbalstu šo noteikumu ietvaros, komersants sabiedrībā "Altum"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pieteikumu, norādot, vai projekta attiecināmo izmaksu segšanai plānots saņemt sabiedrības "Altum" vai cita finansētāja aizdevumu. Sabiedrības "Altum" aizdevuma gadījumā atbalsta pieteikums ir arī aizdevuma pieteikums;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sasniedzamo rādītāju pamatojošos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tehnisko dokumentāciju (ja dokumenti ir iesniegti Būvniecības informācijas sistēmā, to norāda atbalsta pieteikumā un šos dokumentus nav nepieciešams atkārtoti iesniegt sabiedrībā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informāciju, kas nodrošina atbalsta saņēmēja un iesniegtā atbalsta projekta izvērtēšanu atbilstoši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minētie atbalsta pieteikumi attiecīgajā kalendāra mēnesī tiek iesniegti lielākā apmērā, nekā pieejams finansējums 2.1.2. pasākuma ietvaros, sabiedrība "Altum" atbalsta pieteikumus izskata secībā, kas noteikta, sarindojot projektus pēc sasniedzamā rādītāja pret kapitāla atlaides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sešu mēnešu laikā kopš atbalsta pieteikuma iesniegšanas dienas sabiedrībā "Altum" nav iesniegta pilnīga un korekta tehniskā dokumentācija un, ja ir cits finansētājs, tas nav iesniedzis garantijas pieteikumu, sabiedrība "Altum" pieņem lēmumu par atbalsta pieteikuma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saņēmēja atbilstību atbalsta piešķiršanas nosacījumiem sabiedrība "Altum" var pārbaudīt 14 dienu laikā pirms lēmuma pieņemšanas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Sabiedrība "Altum", pieņemot lēmumu par aizdevuma vai garantijas piešķiršanu, nosaka atbalsta maksimālo apjomu, atbalsta intensitāti un maksimālo pieejamo kapitāla atlaidi. Atbalstu piešķir, ja komersants atbalsta piešķiršanas brīdī atbilst šajos noteikumos minētajām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Garantijas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komersants projekta attiecināmo izmaksu segšanai plāno saņemt cita finansētāja aizdevumu, tad papildus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dokumentu iesniegšanai sabiedrībā "Altum" komersants piesakās aizdevumam pie cita finansētāja. Cits finansētājs pieņem lēmumu par projekta attiecināmo izmaksu finansēšanu un iesniedz sabiedrībā "Altum" garantijas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Garantiju piešķir par cita finansētāja aizdevumu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Garantijas gada prēmijas likmi nosaka atbilstoši programmas rādītāju novērtējumam,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Garantija sedz līdz 80 % no cita finansētāja aizdevuma apmēra atbalsta projekta attiecināmo izmaksu segšanai. Pēc kapitāla atlaides piemērošanas tiek atbilstoši samazināts garantijas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komersanta biznesa idejas potenciālu un ilgtspēju, atbalsta projekta īstenošanai nepieciešamo līdzfinansējumu un likviditāti, saimnieciskās darbības veicēja esošo un nākotnes finanšu situāciju, zināšanu un pieredzes atbilstību, kā arī analizējot identificētos uzņēmējdarbības riskus un citus faktorus garantijas kvalitātes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garantijas piešķiršanu, pamatojoties uz šajos noteikumos minētajiem nosacījumiem, kā arī sabiedrības "Altum" kā finansētāja riska politiku.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līgumiem, kas noslēgti starp sabiedrību "Altum" un citu finansētāju.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Lielie komersanti garantiju var saņemt, ja garantijas kredīta kvalitāte nav mazāka par šo noteikumu </w:t>
      </w:r>
      <w:r w:rsidR="00000000" w:rsidRPr="00000000" w:rsidDel="00000000">
        <w:rPr>
          <w:rtl w:val="0"/>
        </w:rPr>
        <w:t xml:space="preserve">pielikumā</w:t>
      </w:r>
      <w:r w:rsidR="00000000" w:rsidRPr="00000000" w:rsidDel="00000000">
        <w:rPr>
          <w:rtl w:val="0"/>
        </w:rPr>
        <w:t xml:space="preserve"> minēto kredīta kvalitātes klasi.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Atbalsts tiek piešķirts ar dienu, kad pieņemts lēmums par garantijas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Aizdevuma piešķiršanas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Sabiedrības "Altum" maksimālā aizdevuma summa vienam komersantam ir 10 000 000 </w:t>
      </w:r>
      <w:r w:rsidR="00000000" w:rsidRPr="00000000" w:rsidDel="00000000">
        <w:rPr>
          <w:i w:val="1"/>
          <w:rtl w:val="0"/>
        </w:rPr>
        <w:t xml:space="preserve">euro</w:t>
      </w:r>
      <w:r w:rsidR="00000000" w:rsidRPr="00000000" w:rsidDel="00000000">
        <w:rPr>
          <w:rtl w:val="0"/>
        </w:rPr>
        <w:t xml:space="preserve"> projekta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Sabiedrības "Altum" aizdevuma termiņš, ieskaitot tā pagarinājumu (ja attiecināms), nepārsniedz 20 gadus.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 tikai tās darbības, kuras ir atzinusi par ekonomiski dzīvotspējīgām, tai skaitā izvērtē komersanta investīciju atbalsta projekta ilgtspēju, atbalsta projekta īstenošanai nepieciešamo līdzfinansējumu, nodrošinājuma pietiekamību, komersanta esošo un nākotnes finanšu situāciju, zināšanu un pieredzes atbilstību atbalsta projektā paredzēto darbību veiksmīgai īstenošanai, kā arī analizē identificētos uzņēmējdarbības riskus un citus faktorus aizdevuma kvalitātes noteikšanai;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aizdevuma piešķiršanu, pamatojoties uz šajos noteikumos minētajiem nosacījumiem, kā arī sabiedrības "Altum" izstrādātajiem iekšējiem noteikumiem un riska politiku un citiem tai saistošajiem normatīvajiem aktiem un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Sabiedrības "Altum" aizdevuma atmaksas termiņa pagarinājums ir iespējams, nepārsniedzot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maksimālo aizdevuma termiņu, un šis termiņa pagarinājums nerada sākotnēji piešķirtā valsts atbalsta summas un identitātes pārsniegumu, nodrošinot regulas Nr. </w:t>
      </w:r>
      <w:r w:rsidR="00000000" w:rsidRPr="00000000" w:rsidDel="00000000">
        <w:rPr>
          <w:rtl w:val="0"/>
        </w:rPr>
        <w:t xml:space="preserve">651/2014</w:t>
      </w:r>
      <w:r w:rsidR="00000000" w:rsidRPr="00000000" w:rsidDel="00000000">
        <w:rPr>
          <w:rtl w:val="0"/>
        </w:rPr>
        <w:t xml:space="preserve"> 5. pantā noteiktos atbalsta pārredzamības nosacījumus, tas ir, netiek piešķirts jauns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Atbalsts tiek piešķirts ar dienu, kad pieņemts lēmums par aizdevuma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Aizdevumu ar kapitāla atlaidi izsniedz sabiedrība "Altum", noslēdzot civiltiesisku līgumu ar gala saņēmēju (turpmāk – aizdevuma līgums). Ja aizdevuma līgums netiek īstenots atbilstoši tajā ietvertajiem nosacījumiem, sabiedrībai "Altum" ir tiesības to vienpusēji izbeigt un atgūt neatbilstoši izlietoto atbalsta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Sabiedrībai "Altum" ir tiesības neslēgt aizdevuma līgumu ar komersantu vai atteikt atbalsta izmaksu (tai skaitā gadījumos, kad lēmums par atbalsta piešķiršanu jau ir pieņemts), ja sabiedrībai "Altum" kļuvuši zināmi apstākļi, ka komersants vai atbalsta projekts vairs neatbilst šajos noteikumos minētajiem nosacījumiem vai atbalstu nevar izsniegt saskaņā ar sabiedrībai "Altum" saistošajiem normatīvajiem aktiem.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Kapitāla atlaides piešķiršanas un piemērošanas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kapitāla atlaides piešķiršanu sabiedrība "Altum" pieņem vienlaikus ar lēmumu par aizdevuma vai garantijas piešķiršanu, pamatojoties uz šajos noteikumos minētajiem nosacījumiem, kā arī sabiedrības "Altum" kā finansētāja riska politiku.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Kapitāla atlaides vidējais apjoms 2.1.2. pasākumā nepārsniedz 50 % no izsniegto attiecināmo izmaksu aizdevumu kopsummas.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Viena atbalsta projekta ietvaros maksimālā kopējā kapitāla atlaide no cita finansētāja vai sabiedrības "Altum" attiecināmo izmaksu aizdevuma apmēra nav lielāka par 4 200 000 </w:t>
      </w:r>
      <w:r w:rsidR="00000000" w:rsidRPr="00000000" w:rsidDel="00000000">
        <w:rPr>
          <w:i w:val="1"/>
          <w:rtl w:val="0"/>
        </w:rPr>
        <w:t xml:space="preserve">euro</w:t>
      </w:r>
      <w:r w:rsidR="00000000" w:rsidRPr="00000000" w:rsidDel="00000000">
        <w:rPr>
          <w:rtl w:val="0"/>
        </w:rPr>
        <w:t xml:space="preserve">, nepārsniedzot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minēto pieļaujamo atbalsta intensitāti, un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620 000 </w:t>
      </w:r>
      <w:r w:rsidR="00000000" w:rsidRPr="00000000" w:rsidDel="00000000">
        <w:rPr>
          <w:i w:val="1"/>
          <w:rtl w:val="0"/>
        </w:rPr>
        <w:t xml:space="preserve">euro</w:t>
      </w:r>
      <w:r w:rsidR="00000000" w:rsidRPr="00000000" w:rsidDel="00000000">
        <w:rPr>
          <w:rtl w:val="0"/>
        </w:rPr>
        <w:t xml:space="preserve"> ar biometānu darbināma transportēšanas komplekta iegādei;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3 200 000 </w:t>
      </w:r>
      <w:r w:rsidR="00000000" w:rsidRPr="00000000" w:rsidDel="00000000">
        <w:rPr>
          <w:i w:val="1"/>
          <w:rtl w:val="0"/>
        </w:rPr>
        <w:t xml:space="preserve">euro</w:t>
      </w:r>
      <w:r w:rsidR="00000000" w:rsidRPr="00000000" w:rsidDel="00000000">
        <w:rPr>
          <w:rtl w:val="0"/>
        </w:rPr>
        <w:t xml:space="preserve"> biometāna ražošanas iekārtu iegādei un uzstādīšanai;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1 000 000 </w:t>
      </w:r>
      <w:r w:rsidR="00000000" w:rsidRPr="00000000" w:rsidDel="00000000">
        <w:rPr>
          <w:i w:val="1"/>
          <w:rtl w:val="0"/>
        </w:rPr>
        <w:t xml:space="preserve">euro</w:t>
      </w:r>
      <w:r w:rsidR="00000000" w:rsidRPr="00000000" w:rsidDel="00000000">
        <w:rPr>
          <w:rtl w:val="0"/>
        </w:rPr>
        <w:t xml:space="preserve"> biometāna pārvadei vai uzpildei nepieciešamās infrastruktūras izveidei.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Komersants pēc atbalsta projekta pabeigšanas, bet ne vēlāk kā līdz 2029. gada 31. martam iesniedz sabiedrībā "Altum" kapitāla atlaides piemērošanas pieteikumu un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 kapitāla atlaidi piemēro pēc atbalsta projekta pabeigšanas, ja komersants izmantojis sabiedrības "Altum" vai cita finansētāja aizdevumu noteiktajam mērķim un sabiedrības "Altum" noteiktajos termiņos ir iesniedzis dokumentus, kas apliecina atbalsta projekta ietvaros sasniegtos rezultātus.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sabiedrība "Altum" konstatē, ka pēc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minētās informācijas iesniegšanas atbalsta projekta rādītāji nav sasniegti vai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minētā informācija netiek iesniegta sabiedrības "Altum" noteiktajā termiņā, kapitāla atlaide netiek piemērota.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komersants atbalsta projekta īstenošanai piesaista cita finansētāja aizdevumu un sabiedrības "Altum" garantiju, sabiedrība "Altum" kapitāla atlaidi atbalsta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minētajām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komersants atbalsta projekta īstenošanai piesaista sabiedrības "Altum" aizdevumu, sabiedrība "Altum" kapitāla atlaidi piemēro, piešķirtās kapitāla atlaides apmērā samazinot atmaksājamo aizdevuma pamatsummu.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Ar valsts atbalstu saistītie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atbalsts tiek sniegts saskaņā ar regulas Nr. </w:t>
      </w:r>
      <w:r w:rsidR="00000000" w:rsidRPr="00000000" w:rsidDel="00000000">
        <w:rPr>
          <w:rtl w:val="0"/>
        </w:rPr>
        <w:t xml:space="preserve">651/2014</w:t>
      </w:r>
      <w:r w:rsidR="00000000" w:rsidRPr="00000000" w:rsidDel="00000000">
        <w:rPr>
          <w:rtl w:val="0"/>
        </w:rPr>
        <w:t xml:space="preserve"> 41. panta 7. un 8. punktu, kopējā atbalsta intensitāte attiecināmajām papildu ieguldījumu izmaksām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atbalsts tiek sniegts ar regulas Nr. </w:t>
      </w:r>
      <w:r w:rsidR="00000000" w:rsidRPr="00000000" w:rsidDel="00000000">
        <w:rPr>
          <w:rtl w:val="0"/>
        </w:rPr>
        <w:t xml:space="preserve">651/2014</w:t>
      </w:r>
      <w:r w:rsidR="00000000" w:rsidRPr="00000000" w:rsidDel="00000000">
        <w:rPr>
          <w:rtl w:val="0"/>
        </w:rPr>
        <w:t xml:space="preserve"> 36.b panta 6. punktu, kopējā atbalsta intensitāte attiecināmajām izmaksām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 lielajam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 vidējam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sīkajam (mikro)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kas tiek sniegts saskaņā ar regulas Nr. </w:t>
      </w:r>
      <w:r w:rsidR="00000000" w:rsidRPr="00000000" w:rsidDel="00000000">
        <w:rPr>
          <w:rtl w:val="0"/>
        </w:rPr>
        <w:t xml:space="preserve">651/2014</w:t>
      </w:r>
      <w:r w:rsidR="00000000" w:rsidRPr="00000000" w:rsidDel="00000000">
        <w:rPr>
          <w:rtl w:val="0"/>
        </w:rPr>
        <w:t xml:space="preserve"> 48. panta 6. punktu, sniedz līdz 100 % no finansējuma deficīta.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Sabiedrības "Altum" aizdevumam subsīdijas ekvivalentu aprēķina, summējot kapitāla atlaides un aizdevuma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daļai, kas ir vienāda ar piešķirto kapitāla atlaidi, subsīdijas ekvivalents ir vienāds ar komersantam piešķirtās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piešķirto kapitāla atlaidi,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Sabiedrības "Altum" garantijai un kapitāla atlaidei subsīdijas ekvivalentu aprēķina, summējot kapitāla atlaides un garantijas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kapitāla atlaidei subsīdijas ekvivalents ir vienāds ar komersantam piešķirtās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garantijai subsīdijas ekvivalentu aprēķina kā starpību starp atbilstošās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šo noteikumu </w:t>
      </w:r>
      <w:r w:rsidR="00000000" w:rsidRPr="00000000" w:rsidDel="00000000">
        <w:rPr>
          <w:rtl w:val="0"/>
        </w:rPr>
        <w:t xml:space="preserve">66.2. </w:t>
      </w:r>
      <w:r w:rsidR="00000000" w:rsidRPr="00000000" w:rsidDel="00000000">
        <w:rPr>
          <w:rtl w:val="0"/>
        </w:rPr>
        <w:t xml:space="preserve">apakšpunktā</w:t>
      </w:r>
      <w:r w:rsidR="00000000" w:rsidRPr="00000000" w:rsidDel="00000000">
        <w:rPr>
          <w:rtl w:val="0"/>
        </w:rPr>
        <w:t xml:space="preserve"> minēto Eiropas Komisijas konkrētajam periodam noteikto bāzes likmi.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saņemtu atbalstu saskaņā ar regulu Nr. </w:t>
      </w:r>
      <w:r w:rsidR="00000000" w:rsidRPr="00000000" w:rsidDel="00000000">
        <w:rPr>
          <w:rtl w:val="0"/>
        </w:rPr>
        <w:t xml:space="preserve">651/2014</w:t>
      </w:r>
      <w:r w:rsidR="00000000" w:rsidRPr="00000000" w:rsidDel="00000000">
        <w:rPr>
          <w:rtl w:val="0"/>
        </w:rPr>
        <w:t xml:space="preserve">, komersants ņem vērā nosacījumu, ka sniegtajam atbalstam ir stimulējoša ietekme atbilstoši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pieteikums atbilst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atbalsta projektā;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atbalsta projekta attiecināmajām izmaksām tiek sniegts atbalsts vairāku valsts atbalsta programmu ietvaros, komersants darbus atbalsta projektā var uzsākt tikai pēc tam, kad visās valsts iestādēs, kurās šim pašam atbalsta projektam komersants ir pieteicies vai plāno pieteikties, ir saņemts atbalsta projekta iesniegums par atbalsta projekta īstenošanu, kurā sniegta visa informācija par plānoto un piešķirto atbalstu tam pašam atbalsta projektam (tai skaitā par tām pašām attiecināmajām izmaksām), norādot atbalsta piešķiršanas datumu (tai skaitā plānoto atbalsta piešķiršanas datumu), atbalsta sniedzēju, atbalsta pasākumu un plānoto vai piešķirto atbalsta summu un intensitāti.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informācijas uzskaiti par sniegto atbalsta finansējumu atbilstoši regulas Nr. </w:t>
      </w:r>
      <w:r w:rsidR="00000000" w:rsidRPr="00000000" w:rsidDel="00000000">
        <w:rPr>
          <w:rtl w:val="0"/>
        </w:rPr>
        <w:t xml:space="preserve">651/2014</w:t>
      </w:r>
      <w:r w:rsidR="00000000" w:rsidRPr="00000000" w:rsidDel="00000000">
        <w:rPr>
          <w:rtl w:val="0"/>
        </w:rPr>
        <w:t xml:space="preserve"> 12. pantam un glabā to 10 gadus no dienas, kad piešķirts atbalsts saskaņā ar regulas Nr. </w:t>
      </w:r>
      <w:r w:rsidR="00000000" w:rsidRPr="00000000" w:rsidDel="00000000">
        <w:rPr>
          <w:rtl w:val="0"/>
        </w:rPr>
        <w:t xml:space="preserve">651/2014</w:t>
      </w:r>
      <w:r w:rsidR="00000000" w:rsidRPr="00000000" w:rsidDel="00000000">
        <w:rPr>
          <w:rtl w:val="0"/>
        </w:rPr>
        <w:t xml:space="preserve"> 36.b, 41. un 48. pantu. Informāciju pēc pieprasījuma iesniedz Klimata un enerģētikas ministrijai, Finanšu ministrijai kā revīzijas iestādei un Eiropas Savienības fondu vadošajai iestādei, Centrālajai finanšu un līgumu aģentūrai kā sadarbības iestādei vai Eiropas Komisijai;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tiek piešķirts saskaņā ar regulas Nr. </w:t>
      </w:r>
      <w:r w:rsidR="00000000" w:rsidRPr="00000000" w:rsidDel="00000000">
        <w:rPr>
          <w:rtl w:val="0"/>
        </w:rPr>
        <w:t xml:space="preserve">651/2014</w:t>
      </w:r>
      <w:r w:rsidR="00000000" w:rsidRPr="00000000" w:rsidDel="00000000">
        <w:rPr>
          <w:rtl w:val="0"/>
        </w:rPr>
        <w:t xml:space="preserve"> 36.b, 41. vai 48. pantu, atbalsta pieteikumā pamato un atbalsta projekta īstenošanas laikā nodrošina darbību vai izmaksu nošķiršanu saskaņā ar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Sabiedrība "Altum" nodrošina informācijas uzskaiti par sniegto atbalsta finansējumu atbilstoši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piešķirts pēdējais atbalsts. Informāciju pēc pieprasījuma iesniedz Klimata un enerģētikas ministrijai, Finanšu ministrijai kā revīzijas iestādei un Eiropas Savienības fondu vadošajai iestādei, Centrālajai finanšu un līgumu aģentūrai kā sadarbības iestādei un Eiropas Komisijai.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informāciju par atbalstu, kas izsniegts saskaņā ar regulu Nr. </w:t>
      </w:r>
      <w:r w:rsidR="00000000" w:rsidRPr="00000000" w:rsidDel="00000000">
        <w:rPr>
          <w:rtl w:val="0"/>
        </w:rPr>
        <w:t xml:space="preserve">651/2014</w:t>
      </w:r>
      <w:r w:rsidR="00000000" w:rsidRPr="00000000" w:rsidDel="00000000">
        <w:rPr>
          <w:rtl w:val="0"/>
        </w:rPr>
        <w:t xml:space="preserve">, publicē atbilstoši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Atbalsts saskaņā ar regulu Nr. </w:t>
      </w:r>
      <w:r w:rsidR="00000000" w:rsidRPr="00000000" w:rsidDel="00000000">
        <w:rPr>
          <w:rtl w:val="0"/>
        </w:rPr>
        <w:t xml:space="preserve">651/2014</w:t>
      </w:r>
      <w:r w:rsidR="00000000" w:rsidRPr="00000000" w:rsidDel="00000000">
        <w:rPr>
          <w:rtl w:val="0"/>
        </w:rPr>
        <w:t xml:space="preserve"> nepārsniedz paziņošanas robežvērtības, kas atrunātas minētās regulas 4. panta 1. punkta "s" vai "x" apakšpunktā.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nosacījumi, komersantam ir pienākums atmaksāt sabiedrībai "Altum" visu atbalsta projekta ietvaros saņemto nelikumīgo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saņēmējs nodrošina, ka ar 2030. gada 1. janvāri par dabasgāzes tīklā ievadītā biometāna apjomu izsniegtie gāzes izcelsmes apliecinājumi tiks nodoti un atcelti enerģijas patērētājiem vai galalietotājiem Latvijas Republikas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 </w:t>
      </w:r>
      <w:r w:rsidR="00000000" w:rsidRPr="00000000" w:rsidDel="00000000">
        <w:rPr>
          <w:rtl w:val="0"/>
        </w:rPr>
        <w:t xml:space="preserve">punkts</w:t>
      </w:r>
      <w:r w:rsidR="00000000" w:rsidRPr="00000000" w:rsidDel="00000000">
        <w:rPr>
          <w:rtl w:val="0"/>
        </w:rPr>
        <w:t xml:space="preserve"> stājas spēkā vienlaikus ar Transporta enerģijas 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24-TA-340</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24-TA-340</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noteikumu_projekts_24-TA-340.docx</dc:title>
</cp:coreProperties>
</file>

<file path=docProps/custom.xml><?xml version="1.0" encoding="utf-8"?>
<Properties xmlns="http://schemas.openxmlformats.org/officeDocument/2006/custom-properties" xmlns:vt="http://schemas.openxmlformats.org/officeDocument/2006/docPropsVTypes"/>
</file>