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9. jūlija noteikumos Nr. 309 "Veselības inspekcijas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25-TA-1325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