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Konkurences padomes paveikto funkcijas – metodiskā atbalsta sniegšana publiskām personām zaudējumu atlīdzināšanas procesa ietvaros – īstenošanā"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25-TA-492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