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3082" w14:textId="7D67F8DC" w:rsidR="000A472E" w:rsidRPr="00EC2467" w:rsidRDefault="00055FD9" w:rsidP="000A47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D53229">
        <w:rPr>
          <w:rFonts w:ascii="Times New Roman" w:hAnsi="Times New Roman" w:cs="Times New Roman"/>
          <w:sz w:val="28"/>
          <w:szCs w:val="28"/>
        </w:rPr>
        <w:t xml:space="preserve">1. </w:t>
      </w:r>
      <w:r w:rsidR="000A472E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0A472E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2BADCBF" w14:textId="77777777" w:rsidR="000A472E" w:rsidRPr="00EC2467" w:rsidRDefault="000A472E" w:rsidP="000A47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5B345FB" w14:textId="77777777" w:rsidR="000A472E" w:rsidRPr="00EC2467" w:rsidRDefault="000A472E" w:rsidP="000A472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599089AC" w14:textId="77777777" w:rsidR="000A472E" w:rsidRDefault="000A472E" w:rsidP="000A472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582347F" w14:textId="77777777" w:rsidR="00055FD9" w:rsidRPr="00D53229" w:rsidRDefault="00055FD9" w:rsidP="00D532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iel-623253"/>
      <w:bookmarkEnd w:id="0"/>
    </w:p>
    <w:p w14:paraId="4C18176A" w14:textId="77777777" w:rsidR="00055FD9" w:rsidRPr="00D53229" w:rsidRDefault="00055FD9" w:rsidP="008830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772060"/>
      <w:bookmarkStart w:id="2" w:name="n-772060"/>
      <w:bookmarkEnd w:id="1"/>
      <w:bookmarkEnd w:id="2"/>
      <w:r w:rsidRPr="00D53229">
        <w:rPr>
          <w:rFonts w:ascii="Times New Roman" w:hAnsi="Times New Roman" w:cs="Times New Roman"/>
          <w:b/>
          <w:bCs/>
          <w:sz w:val="28"/>
          <w:szCs w:val="28"/>
        </w:rPr>
        <w:t>Preču un pakalpojumu grupas un tām piesaistītās centralizēto iepirkumu institūcijas</w:t>
      </w:r>
    </w:p>
    <w:p w14:paraId="0575958E" w14:textId="77777777" w:rsidR="00055FD9" w:rsidRPr="00D53229" w:rsidRDefault="00055FD9" w:rsidP="00D532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1576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3" w:name="p-772061"/>
      <w:bookmarkEnd w:id="3"/>
      <w:r w:rsidRPr="00D53229">
        <w:rPr>
          <w:sz w:val="28"/>
          <w:szCs w:val="28"/>
        </w:rPr>
        <w:t>1. Biroja papīrs un kancelejas preces, par kurām centralizēto publisko iepirkuma procedūru vai procedūras rīkojusi Valsts reģionālās attīstības aģentūra (turpmāk – aģentūra):</w:t>
      </w:r>
    </w:p>
    <w:p w14:paraId="4DD43C07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1.1. dokumentu uzglabāšanas preces;</w:t>
      </w:r>
    </w:p>
    <w:p w14:paraId="620FB84D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1.2. biroja papīrs un papīra preces;</w:t>
      </w:r>
    </w:p>
    <w:p w14:paraId="101E410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1.3. rakstāmgalda piederumi;</w:t>
      </w:r>
    </w:p>
    <w:p w14:paraId="73B2A32E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1.4. datu nesēji un datortehnikas tīrāmie piederumi;</w:t>
      </w:r>
    </w:p>
    <w:p w14:paraId="272B0789" w14:textId="0AF70A8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1.5. prezentāciju un biroja piederumi.</w:t>
      </w:r>
    </w:p>
    <w:p w14:paraId="425BC1B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8CCD4EF" w14:textId="437E1691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2. Datortehnika un </w:t>
      </w:r>
      <w:r w:rsidR="00A73CAD" w:rsidRPr="00D53229">
        <w:rPr>
          <w:sz w:val="28"/>
          <w:szCs w:val="28"/>
        </w:rPr>
        <w:t>tās</w:t>
      </w:r>
      <w:r w:rsidRPr="00D53229">
        <w:rPr>
          <w:sz w:val="28"/>
          <w:szCs w:val="28"/>
        </w:rPr>
        <w:t xml:space="preserve"> uzstādīšana, par ko centralizēto publisko iepirkuma procedūru vai procedūras rīkojusi aģentūra:</w:t>
      </w:r>
    </w:p>
    <w:p w14:paraId="25119736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2.1. galda datori (darbstacijas);</w:t>
      </w:r>
    </w:p>
    <w:p w14:paraId="2EE2C9E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2.2. planšetdatori;</w:t>
      </w:r>
    </w:p>
    <w:p w14:paraId="4D68BA93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2.3. portatīvie datori;</w:t>
      </w:r>
    </w:p>
    <w:p w14:paraId="45CA6574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2.4. monitori;</w:t>
      </w:r>
    </w:p>
    <w:p w14:paraId="00A2FAFF" w14:textId="53E7E1E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2.5. nepārtrauktās barošanas avoti</w:t>
      </w:r>
      <w:r w:rsidR="000D0AC6" w:rsidRPr="00D53229">
        <w:rPr>
          <w:sz w:val="28"/>
          <w:szCs w:val="28"/>
        </w:rPr>
        <w:t>.</w:t>
      </w:r>
    </w:p>
    <w:p w14:paraId="785BF876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26A4680" w14:textId="009CC6BD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3. Demonstrācijas iekārtas un </w:t>
      </w:r>
      <w:r w:rsidR="00A73CAD" w:rsidRPr="00D53229">
        <w:rPr>
          <w:sz w:val="28"/>
          <w:szCs w:val="28"/>
        </w:rPr>
        <w:t>to</w:t>
      </w:r>
      <w:r w:rsidRPr="00D53229">
        <w:rPr>
          <w:sz w:val="28"/>
          <w:szCs w:val="28"/>
        </w:rPr>
        <w:t xml:space="preserve"> uzstādīšana, par ko centralizēto publisko iepirkuma procedūru vai procedūras rīkojusi aģentūra:</w:t>
      </w:r>
    </w:p>
    <w:p w14:paraId="221F95EC" w14:textId="29728742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3.1. interaktīv</w:t>
      </w:r>
      <w:r w:rsidR="00EA0A96" w:rsidRPr="00D53229">
        <w:rPr>
          <w:sz w:val="28"/>
          <w:szCs w:val="28"/>
        </w:rPr>
        <w:t>ie e</w:t>
      </w:r>
      <w:r w:rsidRPr="00D53229">
        <w:rPr>
          <w:sz w:val="28"/>
          <w:szCs w:val="28"/>
        </w:rPr>
        <w:t>krāni;</w:t>
      </w:r>
    </w:p>
    <w:p w14:paraId="69C07B08" w14:textId="6DEB80C4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3.</w:t>
      </w:r>
      <w:r w:rsidR="00EA0A96" w:rsidRPr="00D53229">
        <w:rPr>
          <w:sz w:val="28"/>
          <w:szCs w:val="28"/>
        </w:rPr>
        <w:t>2</w:t>
      </w:r>
      <w:r w:rsidRPr="00D53229">
        <w:rPr>
          <w:sz w:val="28"/>
          <w:szCs w:val="28"/>
        </w:rPr>
        <w:t>. </w:t>
      </w:r>
      <w:proofErr w:type="spellStart"/>
      <w:r w:rsidRPr="00D53229">
        <w:rPr>
          <w:sz w:val="28"/>
          <w:szCs w:val="28"/>
        </w:rPr>
        <w:t>audioiekārtas</w:t>
      </w:r>
      <w:proofErr w:type="spellEnd"/>
      <w:r w:rsidRPr="00D53229">
        <w:rPr>
          <w:sz w:val="28"/>
          <w:szCs w:val="28"/>
        </w:rPr>
        <w:t xml:space="preserve">, videoiekārtas un </w:t>
      </w:r>
      <w:proofErr w:type="spellStart"/>
      <w:r w:rsidRPr="00D53229">
        <w:rPr>
          <w:sz w:val="28"/>
          <w:szCs w:val="28"/>
        </w:rPr>
        <w:t>fotoiekārtas</w:t>
      </w:r>
      <w:proofErr w:type="spellEnd"/>
      <w:r w:rsidRPr="00D53229">
        <w:rPr>
          <w:sz w:val="28"/>
          <w:szCs w:val="28"/>
        </w:rPr>
        <w:t>;</w:t>
      </w:r>
    </w:p>
    <w:p w14:paraId="183CC5B7" w14:textId="6AF1D95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3.</w:t>
      </w:r>
      <w:r w:rsidR="00EA0A96" w:rsidRPr="00D53229">
        <w:rPr>
          <w:sz w:val="28"/>
          <w:szCs w:val="28"/>
        </w:rPr>
        <w:t>3</w:t>
      </w:r>
      <w:r w:rsidRPr="00D53229">
        <w:rPr>
          <w:sz w:val="28"/>
          <w:szCs w:val="28"/>
        </w:rPr>
        <w:t>. demonstrācijas iekārtu papildierīces un piederumi.</w:t>
      </w:r>
    </w:p>
    <w:p w14:paraId="722387C8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E79AEDB" w14:textId="70BCB89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4. Drukas un kopēšanas iekārtas, par </w:t>
      </w:r>
      <w:r w:rsidR="00024B99" w:rsidRPr="00D53229">
        <w:rPr>
          <w:sz w:val="28"/>
          <w:szCs w:val="28"/>
        </w:rPr>
        <w:t>k</w:t>
      </w:r>
      <w:r w:rsidR="00024B99">
        <w:rPr>
          <w:sz w:val="28"/>
          <w:szCs w:val="28"/>
        </w:rPr>
        <w:t>urām</w:t>
      </w:r>
      <w:r w:rsidR="00024B99" w:rsidRPr="00D53229">
        <w:rPr>
          <w:sz w:val="28"/>
          <w:szCs w:val="28"/>
        </w:rPr>
        <w:t xml:space="preserve"> </w:t>
      </w:r>
      <w:r w:rsidRPr="00D53229">
        <w:rPr>
          <w:sz w:val="28"/>
          <w:szCs w:val="28"/>
        </w:rPr>
        <w:t>centralizēto publisko iepirkuma procedūru vai procedūras rīkojusi aģentūra:</w:t>
      </w:r>
    </w:p>
    <w:p w14:paraId="4D35FC4C" w14:textId="29BBC3B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4.1. digitālās kopēšanas iekārtas;</w:t>
      </w:r>
    </w:p>
    <w:p w14:paraId="2B1CC973" w14:textId="23505465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4.2. daudzfunkcionālās </w:t>
      </w:r>
      <w:proofErr w:type="spellStart"/>
      <w:r w:rsidRPr="00D53229">
        <w:rPr>
          <w:sz w:val="28"/>
          <w:szCs w:val="28"/>
        </w:rPr>
        <w:t>lāzerdrukas</w:t>
      </w:r>
      <w:proofErr w:type="spellEnd"/>
      <w:r w:rsidRPr="00D53229">
        <w:rPr>
          <w:sz w:val="28"/>
          <w:szCs w:val="28"/>
        </w:rPr>
        <w:t xml:space="preserve"> iekārtas;</w:t>
      </w:r>
    </w:p>
    <w:p w14:paraId="0A691274" w14:textId="5BC2656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4.3. daudzfunkcionālās tintes drukas iekārtas;</w:t>
      </w:r>
    </w:p>
    <w:p w14:paraId="7BF59F2A" w14:textId="4BB921E5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4.4. </w:t>
      </w:r>
      <w:proofErr w:type="spellStart"/>
      <w:r w:rsidRPr="00D53229">
        <w:rPr>
          <w:sz w:val="28"/>
          <w:szCs w:val="28"/>
        </w:rPr>
        <w:t>lāzerdrukas</w:t>
      </w:r>
      <w:proofErr w:type="spellEnd"/>
      <w:r w:rsidRPr="00D53229">
        <w:rPr>
          <w:sz w:val="28"/>
          <w:szCs w:val="28"/>
        </w:rPr>
        <w:t xml:space="preserve"> iekārtas;</w:t>
      </w:r>
    </w:p>
    <w:p w14:paraId="18E802D9" w14:textId="1856233D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4.5. tintes drukas iekārtas;</w:t>
      </w:r>
    </w:p>
    <w:p w14:paraId="17C20A96" w14:textId="3B9294DB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4.6. platformāta drukas iekārtas;</w:t>
      </w:r>
    </w:p>
    <w:p w14:paraId="0A1CE879" w14:textId="01656A2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4.7. specializētās drukas iekārtas.</w:t>
      </w:r>
    </w:p>
    <w:p w14:paraId="6BD3A48C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20F247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5. Drukas iekārtu piederumi, par kuriem centralizēto publisko iepirkuma procedūru vai procedūras rīkojusi aģentūra:</w:t>
      </w:r>
    </w:p>
    <w:p w14:paraId="69F730D6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5.1. toneri;</w:t>
      </w:r>
    </w:p>
    <w:p w14:paraId="4B197DC0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lastRenderedPageBreak/>
        <w:t>5.2. tintes kasetnes;</w:t>
      </w:r>
    </w:p>
    <w:p w14:paraId="2BF9F9D4" w14:textId="315C77C3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5.3. citi piederumi.</w:t>
      </w:r>
    </w:p>
    <w:p w14:paraId="436B32B4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FF21401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 Mēbeles, par kurām centralizēto publisko iepirkuma procedūru vai procedūras rīkojusi aģentūra:</w:t>
      </w:r>
    </w:p>
    <w:p w14:paraId="74F649F8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6.1. biroja un apmeklētāju krēsli;</w:t>
      </w:r>
    </w:p>
    <w:p w14:paraId="2780A69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6.2. biroja komplektējamās mēbeles;</w:t>
      </w:r>
    </w:p>
    <w:p w14:paraId="0D84575D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6.3. izglītības iestāžu mēbeles;</w:t>
      </w:r>
    </w:p>
    <w:p w14:paraId="2918301A" w14:textId="02850C72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6.4. metāla mēbeles.</w:t>
      </w:r>
    </w:p>
    <w:p w14:paraId="453B17DA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FFA1A75" w14:textId="098E11A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pacing w:val="-2"/>
          <w:sz w:val="28"/>
          <w:szCs w:val="28"/>
        </w:rPr>
        <w:t>7. Programmatūra, program</w:t>
      </w:r>
      <w:r w:rsidR="000D644D" w:rsidRPr="00D53229">
        <w:rPr>
          <w:spacing w:val="-2"/>
          <w:sz w:val="28"/>
          <w:szCs w:val="28"/>
        </w:rPr>
        <w:t>m</w:t>
      </w:r>
      <w:r w:rsidRPr="00D53229">
        <w:rPr>
          <w:spacing w:val="-2"/>
          <w:sz w:val="28"/>
          <w:szCs w:val="28"/>
        </w:rPr>
        <w:t xml:space="preserve">atūras </w:t>
      </w:r>
      <w:r w:rsidR="000D0AC6" w:rsidRPr="00D53229">
        <w:rPr>
          <w:spacing w:val="-2"/>
          <w:sz w:val="28"/>
          <w:szCs w:val="28"/>
        </w:rPr>
        <w:t>pilnveidošana</w:t>
      </w:r>
      <w:r w:rsidR="00F5709E" w:rsidRPr="00D53229">
        <w:rPr>
          <w:spacing w:val="-2"/>
          <w:sz w:val="28"/>
          <w:szCs w:val="28"/>
        </w:rPr>
        <w:t>s</w:t>
      </w:r>
      <w:r w:rsidR="000D0AC6" w:rsidRPr="00D53229">
        <w:rPr>
          <w:spacing w:val="-2"/>
          <w:sz w:val="28"/>
          <w:szCs w:val="28"/>
        </w:rPr>
        <w:t xml:space="preserve"> un atbalsta pakalpojumi</w:t>
      </w:r>
      <w:r w:rsidRPr="00D53229">
        <w:rPr>
          <w:spacing w:val="-2"/>
          <w:sz w:val="28"/>
          <w:szCs w:val="28"/>
        </w:rPr>
        <w:t>, programmatūras noma un programmatūras izmantošanas apmācības, par</w:t>
      </w:r>
      <w:r w:rsidRPr="00D53229">
        <w:rPr>
          <w:sz w:val="28"/>
          <w:szCs w:val="28"/>
        </w:rPr>
        <w:t xml:space="preserve"> ko centralizēto publisko iepirkuma procedūru vai procedūras rīkojusi aģentūra:</w:t>
      </w:r>
    </w:p>
    <w:p w14:paraId="58D5B925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7.1. biroja programmatūra;</w:t>
      </w:r>
    </w:p>
    <w:p w14:paraId="71CBB88A" w14:textId="7A776B22" w:rsidR="00F5709E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7.2. operētājsistēmas programmatūra;</w:t>
      </w:r>
    </w:p>
    <w:p w14:paraId="5255E066" w14:textId="48D4DAE9" w:rsidR="00F5709E" w:rsidRPr="00D53229" w:rsidRDefault="00F5709E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7.3. lietojumu programmatūra;</w:t>
      </w:r>
    </w:p>
    <w:p w14:paraId="3B4D17A8" w14:textId="6D5BF6E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</w:t>
      </w:r>
      <w:r w:rsidR="00F5709E" w:rsidRPr="00D53229">
        <w:rPr>
          <w:sz w:val="28"/>
          <w:szCs w:val="28"/>
        </w:rPr>
        <w:t>4</w:t>
      </w:r>
      <w:r w:rsidRPr="00D53229">
        <w:rPr>
          <w:sz w:val="28"/>
          <w:szCs w:val="28"/>
        </w:rPr>
        <w:t xml:space="preserve">. programmatūras izmantošanas </w:t>
      </w:r>
      <w:r w:rsidR="00024B99" w:rsidRPr="00D53229">
        <w:rPr>
          <w:sz w:val="28"/>
          <w:szCs w:val="28"/>
        </w:rPr>
        <w:t>apmācīb</w:t>
      </w:r>
      <w:r w:rsidR="00024B99">
        <w:rPr>
          <w:sz w:val="28"/>
          <w:szCs w:val="28"/>
        </w:rPr>
        <w:t>as</w:t>
      </w:r>
      <w:r w:rsidRPr="00D53229">
        <w:rPr>
          <w:sz w:val="28"/>
          <w:szCs w:val="28"/>
        </w:rPr>
        <w:t>;</w:t>
      </w:r>
    </w:p>
    <w:p w14:paraId="179167B8" w14:textId="1D9DA8F0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</w:t>
      </w:r>
      <w:r w:rsidR="00F5709E" w:rsidRPr="00D53229">
        <w:rPr>
          <w:sz w:val="28"/>
          <w:szCs w:val="28"/>
        </w:rPr>
        <w:t>5</w:t>
      </w:r>
      <w:r w:rsidRPr="00D53229">
        <w:rPr>
          <w:sz w:val="28"/>
          <w:szCs w:val="28"/>
        </w:rPr>
        <w:t>. serveru standarta programmatūra un tās atbalsts.</w:t>
      </w:r>
    </w:p>
    <w:p w14:paraId="61C0F5EA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044AF9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 Saimniecības preces, par kurām centralizēto publisko iepirkuma procedūru vai procedūras rīkojusi aģentūra:</w:t>
      </w:r>
    </w:p>
    <w:p w14:paraId="26114B70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8.1. papīra higiēnas preces;</w:t>
      </w:r>
    </w:p>
    <w:p w14:paraId="0087CCC7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8.2. sadzīves ķīmija;</w:t>
      </w:r>
    </w:p>
    <w:p w14:paraId="74C78D8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8.3. telpu uzturēšanas un uzkopšanas preces.</w:t>
      </w:r>
    </w:p>
    <w:p w14:paraId="365E7BB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68DB729" w14:textId="4B7A8573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9. </w:t>
      </w:r>
      <w:proofErr w:type="spellStart"/>
      <w:r w:rsidRPr="00D53229">
        <w:rPr>
          <w:sz w:val="28"/>
          <w:szCs w:val="28"/>
        </w:rPr>
        <w:t>Servertehnika</w:t>
      </w:r>
      <w:proofErr w:type="spellEnd"/>
      <w:r w:rsidRPr="00D53229">
        <w:rPr>
          <w:sz w:val="28"/>
          <w:szCs w:val="28"/>
        </w:rPr>
        <w:t xml:space="preserve"> un datu glabātavas, kā arī </w:t>
      </w:r>
      <w:proofErr w:type="spellStart"/>
      <w:r w:rsidRPr="00D53229">
        <w:rPr>
          <w:sz w:val="28"/>
          <w:szCs w:val="28"/>
        </w:rPr>
        <w:t>servertehnikas</w:t>
      </w:r>
      <w:proofErr w:type="spellEnd"/>
      <w:r w:rsidRPr="00D53229">
        <w:rPr>
          <w:sz w:val="28"/>
          <w:szCs w:val="28"/>
        </w:rPr>
        <w:t xml:space="preserve"> un datu glabātavu uzstādīšana, par ko centralizēto publisko iepirkuma procedūru vai procedūras rīkojusi aģentūra:</w:t>
      </w:r>
    </w:p>
    <w:p w14:paraId="25B85E9D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9.1. standarta </w:t>
      </w:r>
      <w:proofErr w:type="spellStart"/>
      <w:r w:rsidRPr="00D53229">
        <w:rPr>
          <w:sz w:val="28"/>
          <w:szCs w:val="28"/>
        </w:rPr>
        <w:t>serverstatnē</w:t>
      </w:r>
      <w:proofErr w:type="spellEnd"/>
      <w:r w:rsidRPr="00D53229">
        <w:rPr>
          <w:sz w:val="28"/>
          <w:szCs w:val="28"/>
        </w:rPr>
        <w:t xml:space="preserve"> ievietojamie serveri un serveru statnes;</w:t>
      </w:r>
    </w:p>
    <w:p w14:paraId="2D1261C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9.2. komutatori;</w:t>
      </w:r>
    </w:p>
    <w:p w14:paraId="353E3110" w14:textId="53BBDB9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9.3. </w:t>
      </w:r>
      <w:proofErr w:type="spellStart"/>
      <w:r w:rsidR="00C85E3D" w:rsidRPr="00D53229">
        <w:rPr>
          <w:sz w:val="28"/>
          <w:szCs w:val="28"/>
        </w:rPr>
        <w:t>asme</w:t>
      </w:r>
      <w:r w:rsidR="00C85E3D">
        <w:rPr>
          <w:sz w:val="28"/>
          <w:szCs w:val="28"/>
        </w:rPr>
        <w:t>ns</w:t>
      </w:r>
      <w:r w:rsidR="00C85E3D" w:rsidRPr="00D53229">
        <w:rPr>
          <w:sz w:val="28"/>
          <w:szCs w:val="28"/>
        </w:rPr>
        <w:t>serveri</w:t>
      </w:r>
      <w:proofErr w:type="spellEnd"/>
      <w:r w:rsidR="00C85E3D" w:rsidRPr="00D53229">
        <w:rPr>
          <w:sz w:val="28"/>
          <w:szCs w:val="28"/>
        </w:rPr>
        <w:t xml:space="preserve"> </w:t>
      </w:r>
      <w:r w:rsidRPr="00D53229">
        <w:rPr>
          <w:sz w:val="28"/>
          <w:szCs w:val="28"/>
        </w:rPr>
        <w:t xml:space="preserve">un </w:t>
      </w:r>
      <w:proofErr w:type="spellStart"/>
      <w:r w:rsidR="00C85E3D" w:rsidRPr="00D53229">
        <w:rPr>
          <w:sz w:val="28"/>
          <w:szCs w:val="28"/>
        </w:rPr>
        <w:t>asme</w:t>
      </w:r>
      <w:r w:rsidR="00C85E3D">
        <w:rPr>
          <w:sz w:val="28"/>
          <w:szCs w:val="28"/>
        </w:rPr>
        <w:t>ns</w:t>
      </w:r>
      <w:r w:rsidR="00C85E3D" w:rsidRPr="00D53229">
        <w:rPr>
          <w:sz w:val="28"/>
          <w:szCs w:val="28"/>
        </w:rPr>
        <w:t>serveru</w:t>
      </w:r>
      <w:proofErr w:type="spellEnd"/>
      <w:r w:rsidR="00C85E3D" w:rsidRPr="00D53229">
        <w:rPr>
          <w:sz w:val="28"/>
          <w:szCs w:val="28"/>
        </w:rPr>
        <w:t xml:space="preserve"> </w:t>
      </w:r>
      <w:r w:rsidRPr="00D53229">
        <w:rPr>
          <w:sz w:val="28"/>
          <w:szCs w:val="28"/>
        </w:rPr>
        <w:t>statnes;</w:t>
      </w:r>
    </w:p>
    <w:p w14:paraId="2DED12D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9.4. datu glabātavas;</w:t>
      </w:r>
    </w:p>
    <w:p w14:paraId="7AF9C99A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9.5. nepārtrauktās barošanas avoti;</w:t>
      </w:r>
    </w:p>
    <w:p w14:paraId="5BB81BE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9.6. </w:t>
      </w:r>
      <w:proofErr w:type="spellStart"/>
      <w:r w:rsidRPr="00D53229">
        <w:rPr>
          <w:sz w:val="28"/>
          <w:szCs w:val="28"/>
        </w:rPr>
        <w:t>servertehnikas</w:t>
      </w:r>
      <w:proofErr w:type="spellEnd"/>
      <w:r w:rsidRPr="00D53229">
        <w:rPr>
          <w:sz w:val="28"/>
          <w:szCs w:val="28"/>
        </w:rPr>
        <w:t xml:space="preserve"> un datu glabātavu uzstādīšana un konfigurēšana.</w:t>
      </w:r>
    </w:p>
    <w:p w14:paraId="57286A18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113F3B1" w14:textId="59C0F15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10. Mākoņskaitļošanas pakalpojumi, par kuriem centralizēto publisko iepirkuma procedūru vai procedūras rīkojusi aģentūra.</w:t>
      </w:r>
    </w:p>
    <w:p w14:paraId="3E9CE5B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578A7AA" w14:textId="447B05DE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11. Pārtikas preces, par kurām centralizēto publisko iepirkuma procedūru vai procedūras rīkojusi aģentūra.</w:t>
      </w:r>
    </w:p>
    <w:p w14:paraId="28E5AAD7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70C500D8" w14:textId="16DFF5CE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12. Medikamenti, medicīnas preces, medicīniskās ierīces un individuālās aizsardzības līdzekļi (tai skaitā dezinfekcijas līdzekļi), par kuriem centralizēto publisko iepirkuma procedūru vai procedūras rīkojusi Veselības ministrija, </w:t>
      </w:r>
      <w:r w:rsidRPr="00D53229">
        <w:rPr>
          <w:sz w:val="28"/>
          <w:szCs w:val="28"/>
        </w:rPr>
        <w:lastRenderedPageBreak/>
        <w:t>ievērojot aģentūras e-pasūtījumu sistēmai izstrādātās tehniskās specifikācijas veidnes un darījumu noteikumus.</w:t>
      </w:r>
    </w:p>
    <w:p w14:paraId="2AE5285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0BE4160" w14:textId="3E3B16A3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13. Civilstāvokļa aktu reģistrācijas veidlapas, par kurām centralizēto publisko iepirkuma procedūru vai procedūras rīkojusi Tieslietu ministrija, ievērojot aģentūras e-pasūtījumu sistēmai izstrādātās tehniskās specifikācijas veidnes un darījumu noteikumus.</w:t>
      </w:r>
    </w:p>
    <w:p w14:paraId="7CF7F4D5" w14:textId="1C33602E" w:rsidR="000266D7" w:rsidRPr="00D53229" w:rsidRDefault="000266D7" w:rsidP="00D53229">
      <w:pPr>
        <w:pStyle w:val="tv213"/>
        <w:shd w:val="clear" w:color="auto" w:fill="FFFFFF" w:themeFill="background1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sectPr w:rsidR="000266D7" w:rsidRPr="00D53229" w:rsidSect="00D53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ADFA" w14:textId="77777777" w:rsidR="00C408DB" w:rsidRDefault="00C408DB" w:rsidP="00147A36">
      <w:pPr>
        <w:spacing w:after="0" w:line="240" w:lineRule="auto"/>
      </w:pPr>
      <w:r>
        <w:separator/>
      </w:r>
    </w:p>
  </w:endnote>
  <w:endnote w:type="continuationSeparator" w:id="0">
    <w:p w14:paraId="1F53A05F" w14:textId="77777777" w:rsidR="00C408DB" w:rsidRDefault="00C408D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CB480" w14:textId="77777777" w:rsidR="0077024C" w:rsidRDefault="00770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6A29" w14:textId="21BDBA0E" w:rsidR="0077024C" w:rsidRDefault="0077024C">
    <w:pPr>
      <w:pStyle w:val="Footer"/>
    </w:pPr>
    <w:r w:rsidRPr="009F7E58">
      <w:rPr>
        <w:rFonts w:ascii="Times New Roman" w:hAnsi="Times New Roman" w:cs="Times New Roman"/>
        <w:sz w:val="16"/>
        <w:szCs w:val="16"/>
      </w:rPr>
      <w:t>N2789_2p1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FD34" w14:textId="3C2049F0" w:rsidR="0077024C" w:rsidRPr="00D53229" w:rsidRDefault="0077024C">
    <w:pPr>
      <w:pStyle w:val="Footer"/>
      <w:rPr>
        <w:rFonts w:ascii="Times New Roman" w:hAnsi="Times New Roman" w:cs="Times New Roman"/>
        <w:sz w:val="16"/>
        <w:szCs w:val="16"/>
      </w:rPr>
    </w:pPr>
    <w:r w:rsidRPr="00D53229">
      <w:rPr>
        <w:rFonts w:ascii="Times New Roman" w:hAnsi="Times New Roman" w:cs="Times New Roman"/>
        <w:sz w:val="16"/>
        <w:szCs w:val="16"/>
      </w:rPr>
      <w:t>N2789_2p1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245F" w14:textId="77777777" w:rsidR="00C408DB" w:rsidRDefault="00C408DB" w:rsidP="00147A36">
      <w:pPr>
        <w:spacing w:after="0" w:line="240" w:lineRule="auto"/>
      </w:pPr>
      <w:r>
        <w:separator/>
      </w:r>
    </w:p>
  </w:footnote>
  <w:footnote w:type="continuationSeparator" w:id="0">
    <w:p w14:paraId="00589CD8" w14:textId="77777777" w:rsidR="00C408DB" w:rsidRDefault="00C408DB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A651" w14:textId="77777777" w:rsidR="0077024C" w:rsidRDefault="00770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75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E0D155" w14:textId="4758EA8B" w:rsidR="0077024C" w:rsidRDefault="0077024C">
        <w:pPr>
          <w:pStyle w:val="Header"/>
          <w:jc w:val="center"/>
        </w:pPr>
        <w:r w:rsidRPr="00D53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32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3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32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32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62E3865" w14:textId="77777777" w:rsidR="0077024C" w:rsidRDefault="007702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93B2" w14:textId="77777777" w:rsidR="0077024C" w:rsidRDefault="00770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33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24B99"/>
    <w:rsid w:val="000266D7"/>
    <w:rsid w:val="00037401"/>
    <w:rsid w:val="00040BA6"/>
    <w:rsid w:val="00055FD9"/>
    <w:rsid w:val="00081A74"/>
    <w:rsid w:val="00090155"/>
    <w:rsid w:val="00091244"/>
    <w:rsid w:val="000966A8"/>
    <w:rsid w:val="00096A6A"/>
    <w:rsid w:val="000A472E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D644D"/>
    <w:rsid w:val="000E2E09"/>
    <w:rsid w:val="000F2B83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15909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C7893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459DC"/>
    <w:rsid w:val="0065686F"/>
    <w:rsid w:val="0067015D"/>
    <w:rsid w:val="00676423"/>
    <w:rsid w:val="006A4D7D"/>
    <w:rsid w:val="006B3CA3"/>
    <w:rsid w:val="006C03B7"/>
    <w:rsid w:val="006D55BC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024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408DB"/>
    <w:rsid w:val="00C54ACF"/>
    <w:rsid w:val="00C70515"/>
    <w:rsid w:val="00C74CF6"/>
    <w:rsid w:val="00C85E3D"/>
    <w:rsid w:val="00C878D0"/>
    <w:rsid w:val="00CA2ED9"/>
    <w:rsid w:val="00CA6678"/>
    <w:rsid w:val="00CA7CB7"/>
    <w:rsid w:val="00CB26FF"/>
    <w:rsid w:val="00CC31E2"/>
    <w:rsid w:val="00CC5FBD"/>
    <w:rsid w:val="00CF2810"/>
    <w:rsid w:val="00D006D6"/>
    <w:rsid w:val="00D259CF"/>
    <w:rsid w:val="00D3101E"/>
    <w:rsid w:val="00D47C04"/>
    <w:rsid w:val="00D53229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DF09D2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  <w:rsid w:val="2EA8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0A472E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2422</Words>
  <Characters>1381</Characters>
  <Application>Microsoft Office Word</Application>
  <DocSecurity>0</DocSecurity>
  <Lines>11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4</cp:revision>
  <cp:lastPrinted>2022-12-20T12:33:00Z</cp:lastPrinted>
  <dcterms:created xsi:type="dcterms:W3CDTF">2022-12-20T13:43:00Z</dcterms:created>
  <dcterms:modified xsi:type="dcterms:W3CDTF">2022-12-20T13:45:00Z</dcterms:modified>
</cp:coreProperties>
</file>