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2022. gada 6.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549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3.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416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Skolēna mācību sasniegumu vērtēšana 10 ballu skalā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 Skolēna mācību sniegumu atbilstoši plānotajam skolēnam sasniedzamajam rezultātam vērtē saskaņā ar šādiem kritērijiem: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1.1. demonstrēto zināšanu, izpratnes, prasmju mācību jomā un caurviju prasmju apjoms un kvalitāte;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1.2. atbalsta nepieciešamība;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1.3. spēja lietot apgūto tipveida vai nepazīstamā situācijā.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2. Skolēna mācību sniegumu vērtē četros līmeņos atbilstoši šā pielikuma 1. punktā minētajiem kritērijiem. Skolēna mācību sasniegumus mācību priekšmeta kursā vērtē 10 ballu skalā. Nosakot vērtējumu 10 ballu skalā, kritērijus izvērtē kopumā. Lielāku vērtējumu viena līmeņa ietvaros nosaka, ja skolēna mācību sniegums atbilst visiem attiecīgā līmeņa kritērijiem. 10 ballu skalas atbilstība katram no četriem mācību snieguma līmeņiem noteikta tabulā:</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5"/>
        <w:gridCol w:w="2421"/>
        <w:gridCol w:w="1617"/>
        <w:gridCol w:w="1617"/>
        <w:gridCol w:w="1548"/>
        <w:gridCol w:w="1525"/>
        <w:gridCol w:w="1502"/>
        <w:tblGridChange w:id="0">
          <w:tblGrid>
            <w:gridCol w:w="125"/>
            <w:gridCol w:w="2421"/>
            <w:gridCol w:w="1617"/>
            <w:gridCol w:w="1617"/>
            <w:gridCol w:w="1548"/>
            <w:gridCol w:w="1525"/>
            <w:gridCol w:w="150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Snieguma līmenis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sācis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turpina apgūt</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apguvis padziļināti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Balles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Apguves procenti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21–40 %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41–66 %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67–86 %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87–100 %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gridSpan w:val="6"/>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demonstrēto zināšanu, izpratnes, prasmju mācību jomā un caurviju prasmju apjoms un kvalitāte</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vienu atbilstošu ideju vai prasmi situācijā, kurā ir šaurs disciplinārs/mācību jomas konteksts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izmanto vairākas savstarpēji nesaistītas idejas vai prasmes šaurā disciplinārā/mācību jomas kontekstā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idejas vai prasmes, veido savstarpējas sakarības disciplinārā/mācību jomas kontekstā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kurā izmanto vairākas atbilstošas idejas vai prasmes no dažādām disciplīnām/mācību jomām, veido savstarpējas sakarības un vispārina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nepieciešamība</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lieto doto vai jau zināmu paņēmienu ar pieejamo atbalstu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patstāvīgi lieto zināmu paņēmienu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vai pierakstu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demonstrējot sniegumu, izvēlas un patstāvīgi lieto atbilstošo paņēmienu un, ja nepieciešams, pielāgo to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spēja lietot apgūto tipveida un nepazīstamā situācijā</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zināmā tipveida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mazāk zināmā situācijā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skolēns demonstrē sniegumu gan zināmā tipveida situācijā, gan nepazīstamā situācijā, gan starpdisciplinārā situācijā</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 Pedagogs 10 ballu skalu piemēro summatīvās vērtēšanas darbiem, ko veido saskaņā ar šādiem principiem: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3.1. summatīvās vērtēšanas darbam jābūt tādam, lai var iegūt drošu (atkārtojot mērījumu, iegūst tādus pašus rezultātus) un ticamu rezultātu (vērtē to sasniedzamo rezultātu apguvi, kuri tika mācīti proporcionāli mācību procesā veltītajam laikam);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3.2. skolēnam ir iespēja demonstrēt sniegumu, kas atbilst vērtējumam 10 ballu skalā;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3.3. 10 % no maksimāli iegūstamajiem punktiem atbilst 9 un 10 ballu aprakstam, 15 % – 7 un 8 ballu aprakstam, 45 % – 5 un 6 ballu aprakstam, 30 % – 1, 2, 3 un 4 ballu aprakstam;</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3.4. lielāks punktu skaits tiek piešķirts būtiskajiem sasniedzamajiem rezultātiem un kritērijiem.</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ind w:hanging="-706"/>
        <w:spacing w:lineRule="auto" w:line="240"/>
        <w:pBdr/>
      </w:pPr>
      <w:r w:rsidR="00000000" w:rsidRPr="00000000" w:rsidDel="00000000">
        <w:rPr>
          <w:rtl w:val="0"/>
        </w:rPr>
        <w:t xml:space="preserve"/>
      </w:r>
      <w:r w:rsidR="00000000" w:rsidRPr="00000000" w:rsidDel="00000000">
        <w:rPr>
          <w:rtl w:val="0"/>
        </w:rPr>
        <w:t xml:space="preserve">4. Skolēna mācību sasniegumu vērtējumu mācību priekšmeta kursā 10 ballu skalā atbilstoši šiem noteikumiem, plānotajiem skolēnam sasniedzamajiem rezultātiem mācību jomā, kā arī mācību priekšmeta kursa programmai konkrētā klasē detalizētāk nosaka mācību priekšmeta pedagogs."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22-TA-1988</w:t>
    </w:r>
    <w:r>
      <w:br/>
    </w:r>
    <w:r w:rsidR="00000000" w:rsidRPr="00000000" w:rsidDel="00000000">
      <w:rPr>
        <w:rtl w:val="0"/>
      </w:rPr>
      <w:t xml:space="preserve">Izdrukāts 29.07.2026. 21.59 - 1.0.VK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22-TA-1988</w:t>
    </w:r>
    <w:r>
      <w:br/>
    </w:r>
    <w:r w:rsidR="00000000" w:rsidRPr="00000000" w:rsidDel="00000000">
      <w:rPr>
        <w:rtl w:val="0"/>
      </w:rPr>
      <w:t xml:space="preserve">Izdrukāts 29.07.2026. 21.59 - 1.0.VK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noteikumu_(grozījumu)_projekts_p1_22-TA-1988.docx</dc:title>
</cp:coreProperties>
</file>

<file path=docProps/custom.xml><?xml version="1.0" encoding="utf-8"?>
<Properties xmlns="http://schemas.openxmlformats.org/officeDocument/2006/custom-properties" xmlns:vt="http://schemas.openxmlformats.org/officeDocument/2006/docPropsVTypes"/>
</file>