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"Veckundziņi"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"Veckundziņi" (nekustamā īpašuma kadastra Nr. 4050 009 0048) sastāvā esošās zemes vienības (zemes vienības kadastra apzīmējums 4050 009 0049) daļu 0,6999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23-TA-2873</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23-TA-2873</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rīkojuma_projekts_23-TA-2873.docx</dc:title>
</cp:coreProperties>
</file>

<file path=docProps/custom.xml><?xml version="1.0" encoding="utf-8"?>
<Properties xmlns="http://schemas.openxmlformats.org/officeDocument/2006/custom-properties" xmlns:vt="http://schemas.openxmlformats.org/officeDocument/2006/docPropsVTypes"/>
</file>