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61.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2001. gada 28. augusta noteikumos Nr. 382 "Interešu izglītības programmu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2001. gada 28. augusta noteikumos Nr. 382 "Interešu izglītības programmu finansēšanas kārtība" (Latvijas Vēstnesis, 2001, 124. nr.; 2009, 98. nr.; 2017, 173. nr.; 2018, 162. nr.; 2021, 111. nr.; 2023, 168B.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"Interešu izglītības programmu un valsts nozīmes interešu izglītības iestāžu finansēšanas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interešu izglītības programmu (turpmāk – programma) un valsts nozīmes interešu izglītības iestāžu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kritērijus un kārtību, kādā valsts piedalās mazākumtautību valodas un kultūrvēstures interešu izglītības programmas īstenošanā iesaistīto pedagogu darba samaksas finansēšanā.";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Programmas un valsts nozīmes interešu izglītības iestādes finansē no valsts budžeta līdzekļiem, no pašvaldību un citu juridisko personu līdzekļiem, kā arī no fizisko personu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Noteikumi ir piemērojami valsts budžetā kārtējam gadam attiecīgajām programmām un valsts nozīmes interešu izglītības iestādēm paredzēto finanšu līdzekļu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Programmu īstenošanas un valsts nozīmes interešu izglītības iestāžu izmaksas veido: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mācību līdzekļu izmaksas, saimnieciskie izdevumi un citi nepieciešamie izdevumi;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pedagogu darba samaksa un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līdz trim procentiem no šo noteikumu 8. punktā, 8.</w:t>
      </w:r>
      <w:r w:rsidR="00000000" w:rsidRPr="00000000" w:rsidDel="00000000">
        <w:rPr>
          <w:vertAlign w:val="superscript"/>
          <w:rtl w:val="0"/>
        </w:rPr>
        <w:t xml:space="preserve">2</w:t>
      </w:r>
      <w:r w:rsidR="00000000" w:rsidRPr="00000000" w:rsidDel="00000000">
        <w:rPr>
          <w:rtl w:val="0"/>
        </w:rPr>
        <w:t xml:space="preserve">3. un 8.</w:t>
      </w:r>
      <w:r w:rsidR="00000000" w:rsidRPr="00000000" w:rsidDel="00000000">
        <w:rPr>
          <w:vertAlign w:val="superscript"/>
          <w:rtl w:val="0"/>
        </w:rPr>
        <w:t xml:space="preserve">2</w:t>
      </w:r>
      <w:r w:rsidR="00000000" w:rsidRPr="00000000" w:rsidDel="00000000">
        <w:rPr>
          <w:rtl w:val="0"/>
        </w:rPr>
        <w:t xml:space="preserve">4. apakšpunktā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 četrām pedagogu likmēm katrā valsts nozīmes interešu izglītības iestādē, ievērojot normatīvajā aktā par pedagogu darba samaksu noteikto interešu izglītības skolotāja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 desmit procentu apmērā no šo noteikumu 8. punktā minētās mērķdotācijas par vispārējās pamatizglītības programmu izglītojamiem – to pedagogu darba samaksai, kuri īsteno mazākumtautību valodas un kultūrvēstures interešu izglītības programmas izglītojamiem, kuri iepriekšējā mācību gadā apguvuši mazākumtautību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Ja pašvaldību pārskatos, kas iesniedzami līdz 20. janvārim, norādītais atlikums atbilstoši ailei "Atlikums uz pārskata perioda beigām" pārsniedz viena procenta apmēru no pašvaldībai piešķirtās šo noteikumu 8. punktā, 8.</w:t>
      </w:r>
      <w:r w:rsidR="00000000" w:rsidRPr="00000000" w:rsidDel="00000000">
        <w:rPr>
          <w:vertAlign w:val="superscript"/>
          <w:rtl w:val="0"/>
        </w:rPr>
        <w:t xml:space="preserve">2</w:t>
      </w:r>
      <w:r w:rsidR="00000000" w:rsidRPr="00000000" w:rsidDel="00000000">
        <w:rPr>
          <w:rtl w:val="0"/>
        </w:rPr>
        <w:t xml:space="preserve">2. un 8.</w:t>
      </w:r>
      <w:r w:rsidR="00000000" w:rsidRPr="00000000" w:rsidDel="00000000">
        <w:rPr>
          <w:vertAlign w:val="superscript"/>
          <w:rtl w:val="0"/>
        </w:rPr>
        <w:t xml:space="preserve">2</w:t>
      </w:r>
      <w:r w:rsidR="00000000" w:rsidRPr="00000000" w:rsidDel="00000000">
        <w:rPr>
          <w:rtl w:val="0"/>
        </w:rPr>
        <w:t xml:space="preserve">3. apakšpunktā minētās mērķdotācijas iepriekšējā budžeta gadā, ministrija samazina mērķdotāciju pārsniegtās summas apmērā periodam no kārtējā budžeta gada 1. septembra līdz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Ministrija ir tiesīga atbilstoši pārskata ailei "Atlikums uz pārskata perioda beigām" pieprasīt pašvaldībai 30 dienu laikā atmaksāt neizlietoto mērķdotācijas finansējumu, kas pašvaldībai piešķirts iepriekšējā budžeta gadā saskaņā ar šo noteikumu 8.</w:t>
      </w:r>
      <w:r w:rsidR="00000000" w:rsidRPr="00000000" w:rsidDel="00000000">
        <w:rPr>
          <w:vertAlign w:val="superscript"/>
          <w:rtl w:val="0"/>
        </w:rPr>
        <w:t xml:space="preserve">2</w:t>
      </w:r>
      <w:r w:rsidR="00000000" w:rsidRPr="00000000" w:rsidDel="00000000">
        <w:rPr>
          <w:rtl w:val="0"/>
        </w:rPr>
        <w:t xml:space="preserve">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Pašvaldības komisija ne mazāk kā 20 procentus no šo noteikumu 8. punktā un 8.</w:t>
      </w:r>
      <w:r w:rsidR="00000000" w:rsidRPr="00000000" w:rsidDel="00000000">
        <w:rPr>
          <w:vertAlign w:val="superscript"/>
          <w:rtl w:val="0"/>
        </w:rPr>
        <w:t xml:space="preserve">2</w:t>
      </w:r>
      <w:r w:rsidR="00000000" w:rsidRPr="00000000" w:rsidDel="00000000">
        <w:rPr>
          <w:rtl w:val="0"/>
        </w:rPr>
        <w:t xml:space="preserve">2. apakšpunktā minētās mērķdotācijas kopējā apmēra sadala zinātnes, tehnoloģiju, vides, inženierzinātņu un matemātikas interešu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Pašvaldības šo noteikumu 10.</w:t>
      </w:r>
      <w:r w:rsidR="00000000" w:rsidRPr="00000000" w:rsidDel="00000000">
        <w:rPr>
          <w:vertAlign w:val="superscript"/>
          <w:rtl w:val="0"/>
        </w:rPr>
        <w:t xml:space="preserve">1</w:t>
      </w:r>
      <w:r w:rsidR="00000000" w:rsidRPr="00000000" w:rsidDel="00000000">
        <w:rPr>
          <w:rtl w:val="0"/>
        </w:rPr>
        <w:t xml:space="preserve"> punktā minētā pārskata 4. un 5. aili aizpilda, sākot ar 2025.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Šo noteikumu 10.</w:t>
      </w:r>
      <w:r w:rsidR="00000000" w:rsidRPr="00000000" w:rsidDel="00000000">
        <w:rPr>
          <w:vertAlign w:val="superscript"/>
          <w:rtl w:val="0"/>
        </w:rPr>
        <w:t xml:space="preserve">4</w:t>
      </w:r>
      <w:r w:rsidR="00000000" w:rsidRPr="00000000" w:rsidDel="00000000">
        <w:rPr>
          <w:rtl w:val="0"/>
        </w:rPr>
        <w:t xml:space="preserve"> punktu piemēro, sākot ar 2026./2027. mācību gadu. 2024./2025. mācību gadā pašvaldības komisija sadala ne mazāk kā desmit procentus no šo noteikumu 8. punktā un 8.</w:t>
      </w:r>
      <w:r w:rsidR="00000000" w:rsidRPr="00000000" w:rsidDel="00000000">
        <w:rPr>
          <w:vertAlign w:val="superscript"/>
          <w:rtl w:val="0"/>
        </w:rPr>
        <w:t xml:space="preserve">2</w:t>
      </w:r>
      <w:r w:rsidR="00000000" w:rsidRPr="00000000" w:rsidDel="00000000">
        <w:rPr>
          <w:rtl w:val="0"/>
        </w:rPr>
        <w:t xml:space="preserve">2. apakšpunktā minētās mērķdotācijas kopējā apmēra, 2025./2026. mācību gadā – ne mazāk kā 15 procentus no šo noteikumu 8. punktā un 8.</w:t>
      </w:r>
      <w:r w:rsidR="00000000" w:rsidRPr="00000000" w:rsidDel="00000000">
        <w:rPr>
          <w:vertAlign w:val="superscript"/>
          <w:rtl w:val="0"/>
        </w:rPr>
        <w:t xml:space="preserve">2</w:t>
      </w:r>
      <w:r w:rsidR="00000000" w:rsidRPr="00000000" w:rsidDel="00000000">
        <w:rPr>
          <w:rtl w:val="0"/>
        </w:rPr>
        <w:t xml:space="preserve">2. apakšpunktā minētās mērķdotācijas kopējā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Šo noteikumu 8.</w:t>
      </w:r>
      <w:r w:rsidR="00000000" w:rsidRPr="00000000" w:rsidDel="00000000">
        <w:rPr>
          <w:vertAlign w:val="superscript"/>
          <w:rtl w:val="0"/>
        </w:rPr>
        <w:t xml:space="preserve">2</w:t>
      </w:r>
      <w:r w:rsidR="00000000" w:rsidRPr="00000000" w:rsidDel="00000000">
        <w:rPr>
          <w:rtl w:val="0"/>
        </w:rPr>
        <w:t xml:space="preserve">4. apakšpunkts ir spēkā līdz 2026.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Šo noteikumu 10.</w:t>
      </w:r>
      <w:r w:rsidR="00000000" w:rsidRPr="00000000" w:rsidDel="00000000">
        <w:rPr>
          <w:vertAlign w:val="superscript"/>
          <w:rtl w:val="0"/>
        </w:rPr>
        <w:t xml:space="preserve">3</w:t>
      </w:r>
      <w:r w:rsidR="00000000" w:rsidRPr="00000000" w:rsidDel="00000000">
        <w:rPr>
          <w:rtl w:val="0"/>
        </w:rPr>
        <w:t xml:space="preserve"> punkts ir spēkā līdz 2027.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noteikumu 8.</w:t>
      </w:r>
      <w:r w:rsidR="00000000" w:rsidRPr="00000000" w:rsidDel="00000000">
        <w:rPr>
          <w:vertAlign w:val="superscript"/>
          <w:rtl w:val="0"/>
        </w:rPr>
        <w:t xml:space="preserve">2</w:t>
      </w:r>
      <w:r w:rsidR="00000000" w:rsidRPr="00000000" w:rsidDel="00000000">
        <w:rPr>
          <w:rtl w:val="0"/>
        </w:rPr>
        <w:t xml:space="preserve">1.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1.1., 1.2., 1.4., 1.5., 1.6., 1.8., 1.12. un 1.14. apakšpunkts stājas spēkā 2024.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23-TA-2260</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23-TA-2260</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noteikumu_(grozījumu)_projekts_23-TA-2260.docx</dc:title>
</cp:coreProperties>
</file>

<file path=docProps/custom.xml><?xml version="1.0" encoding="utf-8"?>
<Properties xmlns="http://schemas.openxmlformats.org/officeDocument/2006/custom-properties" xmlns:vt="http://schemas.openxmlformats.org/officeDocument/2006/docPropsVTypes"/>
</file>