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209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martā (prot. Nr. 13 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nekustamo īpašumu Olaines novadā nodošanu Olaines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Meža likuma 44. panta ceturtās daļas 2. punkta "a" apakšpunktu, Publiskas personas mantas atsavināšanas likuma 42. panta pirmo daļu un 43. pantu atļaut sabiedrībai ar ierobežotu atbildību "Publisko aktīvu pārvaldītājs Possessor" nodot bez atlīdzības Olaines novada pašvaldības īpašumā valsts nekustamo īpašumu (nekustamā īpašuma kadastra Nr. 8009 006 0004) – zemes vienību (zemes vienības kadastra apzīmējums 8009 006 0003) 2,0214 ha platībā, tai skaitā valsts meža zemi 0,31 ha platībā, – Rīgas ielā 21A, Olainē, Olaines novadā, lai saskaņā ar Pašvaldību likuma 4. panta pirmās daļas 3. punktu to izmantotu pašvaldības autonomās funkcijas īstenošanai – ceļu būvniecībai, atsavinot tādu valsts meža zemi, uz kuras atrodas ceļš.</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un 43. pantu atļaut sabiedrībai ar ierobežotu atbildību "Publisko aktīvu pārvaldītājs Possessor" nodot bez atlīdzības Olaines novada pašvaldības īpašumā valsts nekustamo īpašumu "Olaines kūdra" (nekustamā īpašuma kadastra Nr. 8080 003 0089) – zemes vienību (zemes vienības kadastra apzīmējums 8080 003 0089) 0,2574 ha platībā – Olaines pagastā, Olaines novadā, lai saskaņā ar Pašvaldību likuma 4. panta pirmo daļu to izmantotu pašvaldības autonomo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Olaines novada pašvaldībai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minētos nekustamos īpašumus bez atlīdzības nodot valstij, ja tie vairs netiek izmantoti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Olaines novada pašvaldībai, nostiprinot zemesgrāmatā īpašuma tiesības uz nekustamajiem īpašumiem: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Olaines novada pašvaldība nodrošina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nekustamos īpašumus un apgrūtināt tos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4.2. </w:t>
      </w:r>
      <w:r w:rsidR="00000000" w:rsidRPr="00000000" w:rsidDel="00000000">
        <w:rPr>
          <w:rtl w:val="0"/>
        </w:rPr>
        <w:t xml:space="preserve">apakšpunktā</w:t>
      </w:r>
      <w:r w:rsidR="00000000" w:rsidRPr="00000000" w:rsidDel="00000000">
        <w:rPr>
          <w:rtl w:val="0"/>
        </w:rPr>
        <w:t xml:space="preserve"> minēto aizliegumu – apgrūtināt nekustamos īpašumus ar hipotēku – nepiemēro, ja tie tiek ieķīlāti par labu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23-TA-26</w:t>
    </w:r>
    <w:r>
      <w:br/>
    </w:r>
    <w:r w:rsidR="00000000" w:rsidRPr="00000000" w:rsidDel="00000000">
      <w:rPr>
        <w:rtl w:val="0"/>
      </w:rPr>
      <w:t xml:space="preserve">Izdrukāts 29.07.2026. 21.48 - 1.0.VK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23-TA-26</w:t>
    </w:r>
    <w:r>
      <w:br/>
    </w:r>
    <w:r w:rsidR="00000000" w:rsidRPr="00000000" w:rsidDel="00000000">
      <w:rPr>
        <w:rtl w:val="0"/>
      </w:rPr>
      <w:t xml:space="preserve">Izdrukāts 29.07.2026. 21.48 - 1.0.VK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rīkojuma_projekts_23-TA-26.docx</dc:title>
</cp:coreProperties>
</file>

<file path=docProps/custom.xml><?xml version="1.0" encoding="utf-8"?>
<Properties xmlns="http://schemas.openxmlformats.org/officeDocument/2006/custom-properties" xmlns:vt="http://schemas.openxmlformats.org/officeDocument/2006/docPropsVTypes"/>
</file>