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augustā (prot. Nr. 42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"Meža Lejas"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"Meža Lejas" (nekustamā īpašuma kadastra Nr. 4064 010 3685) daļu – zemes vienību (zemes vienības kadastra apzīmējums 4064 010 3886) 0,2400 ha platībā, zemes vienību (zemes vienības kadastra apzīmējums 4064 010 3887) 0,4385 ha platībā un zemes vienību (zemes vienības kadastra apzīmējums 4064 010 3888) 0,8210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w:t>
      </w:r>
      <w:r w:rsidR="00000000" w:rsidRPr="00000000" w:rsidDel="00000000">
        <w:rPr>
          <w:i w:val="1"/>
          <w:rtl w:val="0"/>
        </w:rPr>
        <w:t xml:space="preserve"> 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23-TA-1770</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23-TA-1770</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rīkojuma_projekts_23-TA-1770.docx</dc:title>
</cp:coreProperties>
</file>

<file path=docProps/custom.xml><?xml version="1.0" encoding="utf-8"?>
<Properties xmlns="http://schemas.openxmlformats.org/officeDocument/2006/custom-properties" xmlns:vt="http://schemas.openxmlformats.org/officeDocument/2006/docPropsVTypes"/>
</file>