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914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2021. gada 7. decembrī (prot. Nr. 79 14.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Ministru kabineta 2015. gada 16. novembra rīkojumā Nr. 719 "Par finansējuma piešķiršanu Iekšlietu ministrijai pasākumiem, kas saistīti ar ceļu satiksmes uzraudzības uzlabošanu"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2015. gada 16. novembra rīkojumā Nr. 719 "Par finansējuma piešķiršanu Iekšlietu ministrijai pasākumiem, kas saistīti ar ceļu satiksmes uzraudzības uzlabošanu" (Latvijas Vēstnesis, 2015, 226. nr.; 2016, 209. nr.; 2017, 183. nr.; 2019, 256. nr.; 2020, 185. nr.) šādus grozījumus: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1.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"1. Atļaut Iekšlietu ministrijai uzņemties ilgtermiņa saistības ceļu satiksmes uzraudzības nodrošināšanai nepieciešamo 40 netrafarēto un 10 trafarēto operatīvo transportlīdzekļu ar atbilstošu aprīkojumu nomas izdevumu segšanai 2017. gadā – ne vairāk kā 305 865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apmērā, 2018. gadā – ne vairāk kā 643 960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apmērā, 2019. gadā – ne vairāk kā 653 799</w:t>
      </w:r>
      <w:r w:rsidR="00000000" w:rsidRPr="00000000" w:rsidDel="00000000">
        <w:rPr>
          <w:i w:val="1"/>
          <w:rtl w:val="0"/>
        </w:rPr>
        <w:t xml:space="preserve"> euro</w:t>
      </w:r>
      <w:r w:rsidR="00000000" w:rsidRPr="00000000" w:rsidDel="00000000">
        <w:rPr>
          <w:rtl w:val="0"/>
        </w:rPr>
        <w:t xml:space="preserve"> apmērā, 2020. gadā – ne vairāk kā 666 000 </w:t>
      </w:r>
      <w:r w:rsidR="00000000" w:rsidRPr="00000000" w:rsidDel="00000000">
        <w:rPr>
          <w:i w:val="1"/>
          <w:rtl w:val="0"/>
        </w:rPr>
        <w:t xml:space="preserve">euro </w:t>
      </w:r>
      <w:r w:rsidR="00000000" w:rsidRPr="00000000" w:rsidDel="00000000">
        <w:rPr>
          <w:rtl w:val="0"/>
        </w:rPr>
        <w:t xml:space="preserve">apmērā, 2021. gadā – ne vairāk kā 666 000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apmērā, 2022. gadā – ne vairāk kā 118 220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 apmērā."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2.1.2.5.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"2.1.2.5. 2022. gadā – 118 220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(samazinājums par 481 533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)."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2.1.2.6. apakšpunktu.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ar 6.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"6. Rīkojums ir spēkā līdz 2022. gada 31. decembrim."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Iekšlietu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M. Golubeva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(grozījumu) projekts 21-TA-1008</w:t>
    </w:r>
    <w:r>
      <w:br/>
    </w:r>
    <w:r w:rsidR="00000000" w:rsidRPr="00000000" w:rsidDel="00000000">
      <w:rPr>
        <w:rtl w:val="0"/>
      </w:rPr>
      <w:t xml:space="preserve">Izdrukāts 29.07.2026. 23.02 - 1.0.VK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(grozījumu) projekts 21-TA-1008</w:t>
    </w:r>
    <w:r>
      <w:br/>
    </w:r>
    <w:r w:rsidR="00000000" w:rsidRPr="00000000" w:rsidDel="00000000">
      <w:rPr>
        <w:rtl w:val="0"/>
      </w:rPr>
      <w:t xml:space="preserve">Izdrukāts 29.07.2026. 23.02 - 1.0.VK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rīkojuma_(grozījumu)_projekts_21-TA-1008.docx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