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 jūlija noteikumos Nr. 409 "Eiropas Savienības kohēzijas politikas programmas 2021.–2027. gadam 1.1.1. specifiskā atbalsta mērķa "Pētniecības un inovāciju kapacitātes stiprināšana un progresīvu tehnoloģiju ieviešana kopējā P&amp;A sistēmā" 1.1.1.6. pasākuma "Zinātniskās darbības digitalizācija un dalība Eiropas Atvērtajā zinātnes mākonī"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 jūlija noteikumos Nr. 409 "Eiropas Savienības kohēzijas politikas programmas 2021.–2027. gadam 1.1.1. specifiskā atbalsta mērķa "Pētniecības un inovāciju kapacitātes stiprināšana un progresīvu tehnoloģiju ieviešana kopējā P&amp;A sistēmā" 1.1.1.6. pasākuma "Zinātniskās darbības digitalizācija un dalība Eiropas Atvērtajā zinātnes mākonī" īstenošanas noteikumi" (Latvijas Vēstnesis, 2025, 126.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ietvaros pieejamais kopējais attiecināmais finansējums ir 16 742 224 </w:t>
      </w:r>
      <w:r w:rsidR="00000000" w:rsidRPr="00000000" w:rsidDel="00000000">
        <w:rPr>
          <w:i w:val="1"/>
          <w:rtl w:val="0"/>
        </w:rPr>
        <w:t xml:space="preserve">euro</w:t>
      </w:r>
      <w:r w:rsidR="00000000" w:rsidRPr="00000000" w:rsidDel="00000000">
        <w:rPr>
          <w:rtl w:val="0"/>
        </w:rPr>
        <w:t xml:space="preserve">, tai skaitā ERAF finansējums – 14 230 890 </w:t>
      </w:r>
      <w:r w:rsidR="00000000" w:rsidRPr="00000000" w:rsidDel="00000000">
        <w:rPr>
          <w:i w:val="1"/>
          <w:rtl w:val="0"/>
        </w:rPr>
        <w:t xml:space="preserve">euro</w:t>
      </w:r>
      <w:r w:rsidR="00000000" w:rsidRPr="00000000" w:rsidDel="00000000">
        <w:rPr>
          <w:rtl w:val="0"/>
        </w:rPr>
        <w:t xml:space="preserve"> un valsts budžeta līdzfinansējums – 2 511 334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un digitālās piekļūstamības prasību un inovatīvu pakalpojumu integrēšana preču un pakalpojuma iepirkumos (inovāciju publiskais iepirkums)."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26-TA-1065</w:t>
    </w:r>
    <w:r>
      <w:br/>
    </w:r>
    <w:r w:rsidR="00000000" w:rsidRPr="00000000" w:rsidDel="00000000">
      <w:rPr>
        <w:rtl w:val="0"/>
      </w:rPr>
      <w:t xml:space="preserve">Izdrukāts 18.08.2026. 15.33 - 1.0.VK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26-TA-1065</w:t>
    </w:r>
    <w:r>
      <w:br/>
    </w:r>
    <w:r w:rsidR="00000000" w:rsidRPr="00000000" w:rsidDel="00000000">
      <w:rPr>
        <w:rtl w:val="0"/>
      </w:rPr>
      <w:t xml:space="preserve">Izdrukāts 18.08.2026. 15.33 - 1.0.VK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noteikumu_(grozījumu)_projekts_26-TA-1065.docx</dc:title>
</cp:coreProperties>
</file>

<file path=docProps/custom.xml><?xml version="1.0" encoding="utf-8"?>
<Properties xmlns="http://schemas.openxmlformats.org/officeDocument/2006/custom-properties" xmlns:vt="http://schemas.openxmlformats.org/officeDocument/2006/docPropsVTypes"/>
</file>