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16. jūnija rīkojumā Nr. 346 "Par atklātu konkursu uz Eiropas Cilvēktiesību tiesas tiesneša amatu un tā pretendentu atlases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23-TA-1618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