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364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jūnijā (prot. Nr. 33 39.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2010. gada 29. jūnija noteikumos Nr. 606 "Noteikumi par karavīra un zemessarga uzturdevas kompensācijas apmēru un izmaksāšanas kārtību"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un pašvaldību institūciju amatpersonu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darbinieku atlīdzības likuma</w:t>
      </w:r>
      <w:r w:rsidR="00000000" w:rsidRPr="00000000" w:rsidDel="00000000">
        <w:rPr>
          <w:rStyle w:val="paragraph"/>
          <w:i w:val="1"/>
          <w:rtl w:val="0"/>
        </w:rPr>
        <w:t xml:space="preserve"> 35.panta pirmo daļu un </w:t>
      </w:r>
      <w:r w:rsidR="00000000" w:rsidRPr="00000000" w:rsidDel="00000000">
        <w:rPr>
          <w:rStyle w:val="paragraph"/>
          <w:i w:val="1"/>
          <w:rtl w:val="0"/>
        </w:rPr>
        <w:t xml:space="preserve">Latvijas Republikas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Zemessardzes likuma</w:t>
      </w:r>
      <w:r w:rsidR="00000000" w:rsidRPr="00000000" w:rsidDel="00000000">
        <w:rPr>
          <w:rStyle w:val="paragraph"/>
          <w:i w:val="1"/>
          <w:rtl w:val="0"/>
        </w:rPr>
        <w:t xml:space="preserve"> 33.panta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2010. gada 29. jūnija noteikumos Nr. 606 "Noteikumi par karavīra un zemessarga uzturdevas kompensācijas apmēru un izmaksāšanas kārtību" (Latvijas Vēstnesis, 2010, 104., 148. nr.; 2011, 192. nr.; 2012, 106. nr.; 2013, 215. nr.; 2016, 124. nr.; 2021, 104. nr.; 2022, 34.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"3.1. par karavīra dienas pamata uzturdevu – 14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"3.2. par karavīra dienas papildu uzturdevu Nr. 1 – 0,90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"3.3. par karavīra dienas papildu uzturdevu Nr. 2 – 2,50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2022. gada 1. augustā.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22-TA-896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22-TA-896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